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124C6" w14:textId="77777777" w:rsidR="004D092A" w:rsidRPr="00140ADC" w:rsidRDefault="00991A0A" w:rsidP="00784F02">
      <w:pPr>
        <w:spacing w:after="0" w:line="240" w:lineRule="auto"/>
        <w:jc w:val="center"/>
        <w:rPr>
          <w:rFonts w:ascii="Arial" w:eastAsia="Times New Roman" w:hAnsi="Arial" w:cs="Arial"/>
          <w:b/>
          <w:lang w:eastAsia="en-GB"/>
        </w:rPr>
      </w:pPr>
      <w:r w:rsidRPr="00140ADC">
        <w:rPr>
          <w:rFonts w:ascii="Arial" w:eastAsia="Times New Roman" w:hAnsi="Arial" w:cs="Arial"/>
          <w:b/>
          <w:lang w:eastAsia="en-GB"/>
        </w:rPr>
        <w:t>HIGHLAND LEADER 20</w:t>
      </w:r>
      <w:r w:rsidR="004D092A" w:rsidRPr="00140ADC">
        <w:rPr>
          <w:rFonts w:ascii="Arial" w:eastAsia="Times New Roman" w:hAnsi="Arial" w:cs="Arial"/>
          <w:b/>
          <w:lang w:eastAsia="en-GB"/>
        </w:rPr>
        <w:t>14-2020 PROGRAMME</w:t>
      </w:r>
    </w:p>
    <w:p w14:paraId="109124C7" w14:textId="77777777" w:rsidR="004D092A" w:rsidRPr="00140ADC" w:rsidRDefault="004D092A" w:rsidP="00784F02">
      <w:pPr>
        <w:spacing w:after="0" w:line="240" w:lineRule="auto"/>
        <w:jc w:val="center"/>
        <w:rPr>
          <w:rFonts w:ascii="Arial" w:eastAsia="Times New Roman" w:hAnsi="Arial" w:cs="Arial"/>
          <w:b/>
          <w:lang w:eastAsia="en-GB"/>
        </w:rPr>
      </w:pPr>
    </w:p>
    <w:p w14:paraId="109124C8" w14:textId="1A4C496F" w:rsidR="004D092A" w:rsidRPr="00140ADC" w:rsidRDefault="004D092A" w:rsidP="00784F02">
      <w:pPr>
        <w:spacing w:after="0" w:line="240" w:lineRule="auto"/>
        <w:jc w:val="center"/>
        <w:rPr>
          <w:rFonts w:ascii="Arial" w:eastAsia="Times New Roman" w:hAnsi="Arial" w:cs="Arial"/>
          <w:b/>
          <w:lang w:eastAsia="en-GB"/>
        </w:rPr>
      </w:pPr>
      <w:r w:rsidRPr="00140ADC">
        <w:rPr>
          <w:rFonts w:ascii="Arial" w:eastAsia="Times New Roman" w:hAnsi="Arial" w:cs="Arial"/>
          <w:b/>
          <w:lang w:eastAsia="en-GB"/>
        </w:rPr>
        <w:t xml:space="preserve">MINUTES OF MEETING HELD ON </w:t>
      </w:r>
      <w:r w:rsidR="005C41D5">
        <w:rPr>
          <w:rFonts w:ascii="Arial" w:eastAsia="Times New Roman" w:hAnsi="Arial" w:cs="Arial"/>
          <w:b/>
          <w:lang w:eastAsia="en-GB"/>
        </w:rPr>
        <w:t>29</w:t>
      </w:r>
      <w:r w:rsidR="005C41D5" w:rsidRPr="005C41D5">
        <w:rPr>
          <w:rFonts w:ascii="Arial" w:eastAsia="Times New Roman" w:hAnsi="Arial" w:cs="Arial"/>
          <w:b/>
          <w:vertAlign w:val="superscript"/>
          <w:lang w:eastAsia="en-GB"/>
        </w:rPr>
        <w:t>th</w:t>
      </w:r>
      <w:r w:rsidR="005C41D5">
        <w:rPr>
          <w:rFonts w:ascii="Arial" w:eastAsia="Times New Roman" w:hAnsi="Arial" w:cs="Arial"/>
          <w:b/>
          <w:lang w:eastAsia="en-GB"/>
        </w:rPr>
        <w:t xml:space="preserve"> April</w:t>
      </w:r>
      <w:r w:rsidR="00C01877" w:rsidRPr="00140ADC">
        <w:rPr>
          <w:rFonts w:ascii="Arial" w:eastAsia="Times New Roman" w:hAnsi="Arial" w:cs="Arial"/>
          <w:b/>
          <w:lang w:eastAsia="en-GB"/>
        </w:rPr>
        <w:t xml:space="preserve"> </w:t>
      </w:r>
      <w:r w:rsidR="00CD75EC" w:rsidRPr="00140ADC">
        <w:rPr>
          <w:rFonts w:ascii="Arial" w:eastAsia="Times New Roman" w:hAnsi="Arial" w:cs="Arial"/>
          <w:b/>
          <w:lang w:eastAsia="en-GB"/>
        </w:rPr>
        <w:t>2015</w:t>
      </w:r>
    </w:p>
    <w:p w14:paraId="109124C9" w14:textId="3A07C11D" w:rsidR="004D092A" w:rsidRPr="00140ADC" w:rsidRDefault="005C41D5" w:rsidP="00784F02">
      <w:pPr>
        <w:spacing w:after="0" w:line="240" w:lineRule="auto"/>
        <w:jc w:val="center"/>
        <w:rPr>
          <w:rFonts w:ascii="Arial" w:eastAsia="Times New Roman" w:hAnsi="Arial" w:cs="Arial"/>
          <w:b/>
          <w:lang w:eastAsia="en-GB"/>
        </w:rPr>
      </w:pPr>
      <w:r>
        <w:rPr>
          <w:rFonts w:ascii="Arial" w:eastAsia="Times New Roman" w:hAnsi="Arial" w:cs="Arial"/>
          <w:b/>
          <w:lang w:eastAsia="en-GB"/>
        </w:rPr>
        <w:t>Highland Archive Centre, Inverness</w:t>
      </w:r>
    </w:p>
    <w:p w14:paraId="109124CA" w14:textId="77777777" w:rsidR="004D092A" w:rsidRPr="00140ADC" w:rsidRDefault="004D092A" w:rsidP="00784F02">
      <w:pPr>
        <w:spacing w:after="0" w:line="240" w:lineRule="auto"/>
        <w:rPr>
          <w:rFonts w:ascii="Arial" w:eastAsia="Times New Roman" w:hAnsi="Arial" w:cs="Arial"/>
          <w:lang w:eastAsia="en-GB"/>
        </w:rPr>
      </w:pPr>
    </w:p>
    <w:p w14:paraId="109124CB" w14:textId="77777777" w:rsidR="004D092A" w:rsidRPr="00140ADC" w:rsidRDefault="004D092A" w:rsidP="00784F02">
      <w:pPr>
        <w:spacing w:after="0" w:line="240" w:lineRule="auto"/>
        <w:rPr>
          <w:rFonts w:ascii="Arial" w:eastAsia="Times New Roman" w:hAnsi="Arial" w:cs="Arial"/>
          <w:lang w:eastAsia="en-GB"/>
        </w:rPr>
      </w:pPr>
    </w:p>
    <w:p w14:paraId="109124CC" w14:textId="77777777" w:rsidR="004D092A" w:rsidRPr="00140ADC" w:rsidRDefault="004D092A" w:rsidP="00784F02">
      <w:pPr>
        <w:spacing w:after="0" w:line="240" w:lineRule="auto"/>
        <w:rPr>
          <w:rFonts w:ascii="Arial" w:eastAsia="Times New Roman" w:hAnsi="Arial" w:cs="Arial"/>
          <w:lang w:eastAsia="en-GB"/>
        </w:rPr>
      </w:pPr>
      <w:r w:rsidRPr="00140ADC">
        <w:rPr>
          <w:rFonts w:ascii="Arial" w:eastAsia="Times New Roman" w:hAnsi="Arial" w:cs="Arial"/>
          <w:lang w:eastAsia="en-GB"/>
        </w:rPr>
        <w:t>PRESENT:</w:t>
      </w:r>
    </w:p>
    <w:p w14:paraId="109124CD" w14:textId="77777777" w:rsidR="004D092A" w:rsidRPr="00140ADC" w:rsidRDefault="004D092A" w:rsidP="00784F02">
      <w:pPr>
        <w:spacing w:after="0" w:line="240" w:lineRule="auto"/>
        <w:rPr>
          <w:rFonts w:ascii="Arial" w:eastAsia="Times New Roman" w:hAnsi="Arial" w:cs="Arial"/>
          <w:lang w:eastAsia="en-GB"/>
        </w:rPr>
      </w:pPr>
    </w:p>
    <w:tbl>
      <w:tblPr>
        <w:tblW w:w="9162" w:type="dxa"/>
        <w:tblInd w:w="93" w:type="dxa"/>
        <w:tblLook w:val="04A0" w:firstRow="1" w:lastRow="0" w:firstColumn="1" w:lastColumn="0" w:noHBand="0" w:noVBand="1"/>
      </w:tblPr>
      <w:tblGrid>
        <w:gridCol w:w="2924"/>
        <w:gridCol w:w="5029"/>
        <w:gridCol w:w="1209"/>
      </w:tblGrid>
      <w:tr w:rsidR="005C41D5" w:rsidRPr="005C41D5" w14:paraId="1B979F01" w14:textId="624B17EF" w:rsidTr="003A5943">
        <w:trPr>
          <w:trHeight w:val="300"/>
        </w:trPr>
        <w:tc>
          <w:tcPr>
            <w:tcW w:w="2924" w:type="dxa"/>
            <w:tcBorders>
              <w:top w:val="nil"/>
              <w:left w:val="nil"/>
              <w:bottom w:val="nil"/>
              <w:right w:val="nil"/>
            </w:tcBorders>
            <w:shd w:val="clear" w:color="auto" w:fill="auto"/>
            <w:noWrap/>
            <w:vAlign w:val="bottom"/>
            <w:hideMark/>
          </w:tcPr>
          <w:p w14:paraId="08FCF735" w14:textId="38D3E964" w:rsidR="005C41D5" w:rsidRPr="005C41D5" w:rsidRDefault="005C41D5" w:rsidP="005C41D5">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Voting</w:t>
            </w:r>
          </w:p>
        </w:tc>
        <w:tc>
          <w:tcPr>
            <w:tcW w:w="5029" w:type="dxa"/>
            <w:tcBorders>
              <w:top w:val="nil"/>
              <w:left w:val="nil"/>
              <w:bottom w:val="nil"/>
              <w:right w:val="nil"/>
            </w:tcBorders>
            <w:shd w:val="clear" w:color="auto" w:fill="auto"/>
            <w:noWrap/>
            <w:vAlign w:val="bottom"/>
            <w:hideMark/>
          </w:tcPr>
          <w:p w14:paraId="6BA45D2E" w14:textId="77777777" w:rsidR="005C41D5" w:rsidRPr="005C41D5" w:rsidRDefault="005C41D5" w:rsidP="005C41D5">
            <w:pPr>
              <w:spacing w:after="0" w:line="240" w:lineRule="auto"/>
              <w:rPr>
                <w:rFonts w:ascii="Arial" w:eastAsia="Times New Roman" w:hAnsi="Arial" w:cs="Arial"/>
                <w:color w:val="000000"/>
                <w:lang w:eastAsia="en-GB"/>
              </w:rPr>
            </w:pPr>
          </w:p>
        </w:tc>
        <w:tc>
          <w:tcPr>
            <w:tcW w:w="1209" w:type="dxa"/>
            <w:tcBorders>
              <w:top w:val="nil"/>
              <w:left w:val="nil"/>
              <w:bottom w:val="nil"/>
              <w:right w:val="nil"/>
            </w:tcBorders>
            <w:vAlign w:val="bottom"/>
          </w:tcPr>
          <w:p w14:paraId="75E20D74" w14:textId="77777777" w:rsidR="005C41D5" w:rsidRPr="005C41D5" w:rsidRDefault="005C41D5" w:rsidP="005C41D5">
            <w:pPr>
              <w:spacing w:after="0" w:line="240" w:lineRule="auto"/>
              <w:rPr>
                <w:rFonts w:ascii="Arial" w:eastAsia="Times New Roman" w:hAnsi="Arial" w:cs="Arial"/>
                <w:color w:val="000000"/>
                <w:lang w:eastAsia="en-GB"/>
              </w:rPr>
            </w:pPr>
          </w:p>
        </w:tc>
      </w:tr>
      <w:tr w:rsidR="003A5943" w:rsidRPr="005C41D5" w14:paraId="5EA5E508" w14:textId="77777777" w:rsidTr="00CE269E">
        <w:trPr>
          <w:trHeight w:val="300"/>
        </w:trPr>
        <w:tc>
          <w:tcPr>
            <w:tcW w:w="2924" w:type="dxa"/>
            <w:tcBorders>
              <w:top w:val="nil"/>
              <w:left w:val="nil"/>
              <w:bottom w:val="nil"/>
              <w:right w:val="nil"/>
            </w:tcBorders>
            <w:shd w:val="clear" w:color="auto" w:fill="auto"/>
            <w:noWrap/>
            <w:vAlign w:val="bottom"/>
            <w:hideMark/>
          </w:tcPr>
          <w:p w14:paraId="27E657E0" w14:textId="77777777" w:rsidR="003A5943" w:rsidRPr="005C41D5" w:rsidRDefault="003A5943" w:rsidP="00CE269E">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Frances Gunn</w:t>
            </w:r>
          </w:p>
        </w:tc>
        <w:tc>
          <w:tcPr>
            <w:tcW w:w="5029" w:type="dxa"/>
            <w:tcBorders>
              <w:top w:val="nil"/>
              <w:left w:val="nil"/>
              <w:bottom w:val="nil"/>
              <w:right w:val="nil"/>
            </w:tcBorders>
            <w:shd w:val="clear" w:color="auto" w:fill="auto"/>
            <w:noWrap/>
            <w:vAlign w:val="bottom"/>
            <w:hideMark/>
          </w:tcPr>
          <w:p w14:paraId="4AC5F727" w14:textId="51A2E7FD" w:rsidR="003A5943" w:rsidRPr="005C41D5" w:rsidRDefault="001D4B6B" w:rsidP="00CE269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Third Sector Interface</w:t>
            </w:r>
          </w:p>
        </w:tc>
        <w:tc>
          <w:tcPr>
            <w:tcW w:w="1209" w:type="dxa"/>
            <w:tcBorders>
              <w:top w:val="nil"/>
              <w:left w:val="nil"/>
              <w:bottom w:val="nil"/>
              <w:right w:val="nil"/>
            </w:tcBorders>
            <w:vAlign w:val="bottom"/>
          </w:tcPr>
          <w:p w14:paraId="27A777A6" w14:textId="77777777" w:rsidR="003A5943" w:rsidRPr="005C41D5" w:rsidRDefault="003A5943" w:rsidP="00CE269E">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Private</w:t>
            </w:r>
          </w:p>
        </w:tc>
      </w:tr>
      <w:tr w:rsidR="003A5943" w:rsidRPr="005C41D5" w14:paraId="14A6EA87" w14:textId="77777777" w:rsidTr="00ED03BF">
        <w:trPr>
          <w:trHeight w:val="300"/>
        </w:trPr>
        <w:tc>
          <w:tcPr>
            <w:tcW w:w="2924" w:type="dxa"/>
            <w:tcBorders>
              <w:top w:val="nil"/>
              <w:left w:val="nil"/>
              <w:bottom w:val="nil"/>
              <w:right w:val="nil"/>
            </w:tcBorders>
            <w:shd w:val="clear" w:color="auto" w:fill="auto"/>
            <w:noWrap/>
            <w:vAlign w:val="bottom"/>
            <w:hideMark/>
          </w:tcPr>
          <w:p w14:paraId="51773217" w14:textId="77777777" w:rsidR="003A5943" w:rsidRPr="005C41D5" w:rsidRDefault="003A5943" w:rsidP="00ED03BF">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Robert Muir</w:t>
            </w:r>
          </w:p>
        </w:tc>
        <w:tc>
          <w:tcPr>
            <w:tcW w:w="5029" w:type="dxa"/>
            <w:tcBorders>
              <w:top w:val="nil"/>
              <w:left w:val="nil"/>
              <w:bottom w:val="nil"/>
              <w:right w:val="nil"/>
            </w:tcBorders>
            <w:shd w:val="clear" w:color="auto" w:fill="auto"/>
            <w:noWrap/>
            <w:vAlign w:val="bottom"/>
            <w:hideMark/>
          </w:tcPr>
          <w:p w14:paraId="64C978AA" w14:textId="77777777" w:rsidR="003A5943" w:rsidRPr="005C41D5" w:rsidRDefault="003A5943" w:rsidP="00ED03BF">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HIE</w:t>
            </w:r>
          </w:p>
        </w:tc>
        <w:tc>
          <w:tcPr>
            <w:tcW w:w="1209" w:type="dxa"/>
            <w:tcBorders>
              <w:top w:val="nil"/>
              <w:left w:val="nil"/>
              <w:bottom w:val="nil"/>
              <w:right w:val="nil"/>
            </w:tcBorders>
            <w:vAlign w:val="bottom"/>
          </w:tcPr>
          <w:p w14:paraId="20270992" w14:textId="77777777" w:rsidR="003A5943" w:rsidRPr="005C41D5" w:rsidRDefault="003A5943" w:rsidP="00ED03BF">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Public</w:t>
            </w:r>
          </w:p>
        </w:tc>
      </w:tr>
      <w:tr w:rsidR="003A5943" w:rsidRPr="005C41D5" w14:paraId="112AF106" w14:textId="77777777" w:rsidTr="00901B51">
        <w:trPr>
          <w:trHeight w:val="300"/>
        </w:trPr>
        <w:tc>
          <w:tcPr>
            <w:tcW w:w="2924" w:type="dxa"/>
            <w:tcBorders>
              <w:top w:val="nil"/>
              <w:left w:val="nil"/>
              <w:bottom w:val="nil"/>
              <w:right w:val="nil"/>
            </w:tcBorders>
            <w:shd w:val="clear" w:color="auto" w:fill="auto"/>
            <w:noWrap/>
            <w:vAlign w:val="bottom"/>
            <w:hideMark/>
          </w:tcPr>
          <w:p w14:paraId="1CA6FC12" w14:textId="77777777" w:rsidR="003A5943" w:rsidRPr="005C41D5" w:rsidRDefault="003A5943" w:rsidP="00901B51">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Stewart Sandison</w:t>
            </w:r>
          </w:p>
        </w:tc>
        <w:tc>
          <w:tcPr>
            <w:tcW w:w="5029" w:type="dxa"/>
            <w:tcBorders>
              <w:top w:val="nil"/>
              <w:left w:val="nil"/>
              <w:bottom w:val="nil"/>
              <w:right w:val="nil"/>
            </w:tcBorders>
            <w:shd w:val="clear" w:color="auto" w:fill="auto"/>
            <w:noWrap/>
            <w:vAlign w:val="bottom"/>
            <w:hideMark/>
          </w:tcPr>
          <w:p w14:paraId="4D210067" w14:textId="77777777" w:rsidR="003A5943" w:rsidRPr="005C41D5" w:rsidRDefault="003A5943" w:rsidP="00901B51">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SNH</w:t>
            </w:r>
          </w:p>
        </w:tc>
        <w:tc>
          <w:tcPr>
            <w:tcW w:w="1209" w:type="dxa"/>
            <w:tcBorders>
              <w:top w:val="nil"/>
              <w:left w:val="nil"/>
              <w:bottom w:val="nil"/>
              <w:right w:val="nil"/>
            </w:tcBorders>
            <w:vAlign w:val="bottom"/>
          </w:tcPr>
          <w:p w14:paraId="06193C4C" w14:textId="77777777" w:rsidR="003A5943" w:rsidRPr="005C41D5" w:rsidRDefault="003A5943" w:rsidP="00901B51">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Public</w:t>
            </w:r>
          </w:p>
        </w:tc>
      </w:tr>
      <w:tr w:rsidR="003A5943" w:rsidRPr="005C41D5" w14:paraId="0B102FC4" w14:textId="77777777" w:rsidTr="0040376E">
        <w:trPr>
          <w:trHeight w:val="300"/>
        </w:trPr>
        <w:tc>
          <w:tcPr>
            <w:tcW w:w="2924" w:type="dxa"/>
            <w:tcBorders>
              <w:top w:val="nil"/>
              <w:left w:val="nil"/>
              <w:bottom w:val="nil"/>
              <w:right w:val="nil"/>
            </w:tcBorders>
            <w:shd w:val="clear" w:color="auto" w:fill="auto"/>
            <w:noWrap/>
            <w:vAlign w:val="center"/>
            <w:hideMark/>
          </w:tcPr>
          <w:p w14:paraId="11CC0A83" w14:textId="77777777" w:rsidR="003A5943" w:rsidRPr="005C41D5" w:rsidRDefault="003A5943" w:rsidP="0040376E">
            <w:pPr>
              <w:spacing w:after="0" w:line="240" w:lineRule="auto"/>
              <w:rPr>
                <w:rFonts w:ascii="Arial" w:eastAsia="Times New Roman" w:hAnsi="Arial" w:cs="Arial"/>
                <w:lang w:eastAsia="en-GB"/>
              </w:rPr>
            </w:pPr>
            <w:r>
              <w:rPr>
                <w:rFonts w:ascii="Arial" w:eastAsia="Times New Roman" w:hAnsi="Arial" w:cs="Arial"/>
                <w:lang w:eastAsia="en-GB"/>
              </w:rPr>
              <w:t>Yvonne White</w:t>
            </w:r>
          </w:p>
        </w:tc>
        <w:tc>
          <w:tcPr>
            <w:tcW w:w="5029" w:type="dxa"/>
            <w:tcBorders>
              <w:top w:val="nil"/>
              <w:left w:val="nil"/>
              <w:bottom w:val="nil"/>
              <w:right w:val="nil"/>
            </w:tcBorders>
            <w:shd w:val="clear" w:color="auto" w:fill="auto"/>
            <w:noWrap/>
            <w:vAlign w:val="bottom"/>
            <w:hideMark/>
          </w:tcPr>
          <w:p w14:paraId="5BBC0932" w14:textId="77777777" w:rsidR="003A5943" w:rsidRPr="005C41D5" w:rsidRDefault="003A5943" w:rsidP="0040376E">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Crofters Federation</w:t>
            </w:r>
          </w:p>
        </w:tc>
        <w:tc>
          <w:tcPr>
            <w:tcW w:w="1209" w:type="dxa"/>
            <w:tcBorders>
              <w:top w:val="nil"/>
              <w:left w:val="nil"/>
              <w:bottom w:val="nil"/>
              <w:right w:val="nil"/>
            </w:tcBorders>
            <w:vAlign w:val="bottom"/>
          </w:tcPr>
          <w:p w14:paraId="57B9B98D" w14:textId="77777777" w:rsidR="003A5943" w:rsidRPr="005C41D5" w:rsidRDefault="003A5943" w:rsidP="0040376E">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Private</w:t>
            </w:r>
          </w:p>
        </w:tc>
      </w:tr>
      <w:tr w:rsidR="005C41D5" w:rsidRPr="005C41D5" w14:paraId="65CA46DB" w14:textId="5B6E5F6D" w:rsidTr="003A5943">
        <w:trPr>
          <w:trHeight w:val="300"/>
        </w:trPr>
        <w:tc>
          <w:tcPr>
            <w:tcW w:w="2924" w:type="dxa"/>
            <w:tcBorders>
              <w:top w:val="nil"/>
              <w:left w:val="nil"/>
              <w:bottom w:val="nil"/>
              <w:right w:val="nil"/>
            </w:tcBorders>
            <w:shd w:val="clear" w:color="auto" w:fill="auto"/>
            <w:noWrap/>
            <w:vAlign w:val="bottom"/>
            <w:hideMark/>
          </w:tcPr>
          <w:p w14:paraId="6CDBBE47" w14:textId="77777777" w:rsidR="005C41D5" w:rsidRPr="005C41D5" w:rsidRDefault="005C41D5" w:rsidP="005C41D5">
            <w:pPr>
              <w:spacing w:after="0" w:line="240" w:lineRule="auto"/>
              <w:rPr>
                <w:rFonts w:ascii="Arial" w:eastAsia="Times New Roman" w:hAnsi="Arial" w:cs="Arial"/>
                <w:color w:val="000000"/>
                <w:lang w:eastAsia="en-GB"/>
              </w:rPr>
            </w:pPr>
          </w:p>
        </w:tc>
        <w:tc>
          <w:tcPr>
            <w:tcW w:w="5029" w:type="dxa"/>
            <w:tcBorders>
              <w:top w:val="nil"/>
              <w:left w:val="nil"/>
              <w:bottom w:val="nil"/>
              <w:right w:val="nil"/>
            </w:tcBorders>
            <w:shd w:val="clear" w:color="auto" w:fill="auto"/>
            <w:noWrap/>
            <w:vAlign w:val="bottom"/>
            <w:hideMark/>
          </w:tcPr>
          <w:p w14:paraId="451F88A7" w14:textId="77777777" w:rsidR="005C41D5" w:rsidRPr="005C41D5" w:rsidRDefault="005C41D5" w:rsidP="005C41D5">
            <w:pPr>
              <w:spacing w:after="0" w:line="240" w:lineRule="auto"/>
              <w:rPr>
                <w:rFonts w:ascii="Arial" w:eastAsia="Times New Roman" w:hAnsi="Arial" w:cs="Arial"/>
                <w:color w:val="000000"/>
                <w:lang w:eastAsia="en-GB"/>
              </w:rPr>
            </w:pPr>
          </w:p>
        </w:tc>
        <w:tc>
          <w:tcPr>
            <w:tcW w:w="1209" w:type="dxa"/>
            <w:tcBorders>
              <w:top w:val="nil"/>
              <w:left w:val="nil"/>
              <w:bottom w:val="nil"/>
              <w:right w:val="nil"/>
            </w:tcBorders>
            <w:vAlign w:val="bottom"/>
          </w:tcPr>
          <w:p w14:paraId="344FAE89" w14:textId="77777777" w:rsidR="005C41D5" w:rsidRPr="005C41D5" w:rsidRDefault="005C41D5" w:rsidP="005C41D5">
            <w:pPr>
              <w:spacing w:after="0" w:line="240" w:lineRule="auto"/>
              <w:rPr>
                <w:rFonts w:ascii="Arial" w:eastAsia="Times New Roman" w:hAnsi="Arial" w:cs="Arial"/>
                <w:color w:val="000000"/>
                <w:lang w:eastAsia="en-GB"/>
              </w:rPr>
            </w:pPr>
          </w:p>
        </w:tc>
      </w:tr>
      <w:tr w:rsidR="005C41D5" w:rsidRPr="005C41D5" w14:paraId="0D134CB7" w14:textId="6FE7919D" w:rsidTr="003A5943">
        <w:trPr>
          <w:trHeight w:val="300"/>
        </w:trPr>
        <w:tc>
          <w:tcPr>
            <w:tcW w:w="2924" w:type="dxa"/>
            <w:tcBorders>
              <w:top w:val="nil"/>
              <w:left w:val="nil"/>
              <w:bottom w:val="nil"/>
              <w:right w:val="nil"/>
            </w:tcBorders>
            <w:shd w:val="clear" w:color="auto" w:fill="auto"/>
            <w:noWrap/>
            <w:vAlign w:val="bottom"/>
            <w:hideMark/>
          </w:tcPr>
          <w:p w14:paraId="42205B5A" w14:textId="0C9801AB" w:rsidR="005C41D5" w:rsidRPr="005C41D5" w:rsidRDefault="005C41D5" w:rsidP="005C41D5">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Advisory</w:t>
            </w:r>
          </w:p>
        </w:tc>
        <w:tc>
          <w:tcPr>
            <w:tcW w:w="5029" w:type="dxa"/>
            <w:tcBorders>
              <w:top w:val="nil"/>
              <w:left w:val="nil"/>
              <w:bottom w:val="nil"/>
              <w:right w:val="nil"/>
            </w:tcBorders>
            <w:shd w:val="clear" w:color="auto" w:fill="auto"/>
            <w:noWrap/>
            <w:vAlign w:val="bottom"/>
            <w:hideMark/>
          </w:tcPr>
          <w:p w14:paraId="6E5D51AD" w14:textId="77777777" w:rsidR="005C41D5" w:rsidRPr="005C41D5" w:rsidRDefault="005C41D5" w:rsidP="005C41D5">
            <w:pPr>
              <w:spacing w:after="0" w:line="240" w:lineRule="auto"/>
              <w:rPr>
                <w:rFonts w:ascii="Arial" w:eastAsia="Times New Roman" w:hAnsi="Arial" w:cs="Arial"/>
                <w:color w:val="000000"/>
                <w:lang w:eastAsia="en-GB"/>
              </w:rPr>
            </w:pPr>
          </w:p>
        </w:tc>
        <w:tc>
          <w:tcPr>
            <w:tcW w:w="1209" w:type="dxa"/>
            <w:tcBorders>
              <w:top w:val="nil"/>
              <w:left w:val="nil"/>
              <w:bottom w:val="nil"/>
              <w:right w:val="nil"/>
            </w:tcBorders>
            <w:vAlign w:val="bottom"/>
          </w:tcPr>
          <w:p w14:paraId="21CA17B1" w14:textId="77777777" w:rsidR="005C41D5" w:rsidRPr="005C41D5" w:rsidRDefault="005C41D5" w:rsidP="005C41D5">
            <w:pPr>
              <w:spacing w:after="0" w:line="240" w:lineRule="auto"/>
              <w:rPr>
                <w:rFonts w:ascii="Arial" w:eastAsia="Times New Roman" w:hAnsi="Arial" w:cs="Arial"/>
                <w:color w:val="000000"/>
                <w:lang w:eastAsia="en-GB"/>
              </w:rPr>
            </w:pPr>
          </w:p>
        </w:tc>
      </w:tr>
      <w:tr w:rsidR="003A5943" w:rsidRPr="005C41D5" w14:paraId="6BE5408D" w14:textId="77777777" w:rsidTr="00C70AE6">
        <w:trPr>
          <w:trHeight w:val="300"/>
        </w:trPr>
        <w:tc>
          <w:tcPr>
            <w:tcW w:w="2924" w:type="dxa"/>
            <w:tcBorders>
              <w:top w:val="nil"/>
              <w:left w:val="nil"/>
              <w:bottom w:val="nil"/>
              <w:right w:val="nil"/>
            </w:tcBorders>
            <w:shd w:val="clear" w:color="auto" w:fill="auto"/>
            <w:noWrap/>
            <w:vAlign w:val="bottom"/>
            <w:hideMark/>
          </w:tcPr>
          <w:p w14:paraId="09D7A966" w14:textId="77777777" w:rsidR="003A5943" w:rsidRPr="005C41D5" w:rsidRDefault="003A5943" w:rsidP="00C70AE6">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Andy McCann</w:t>
            </w:r>
          </w:p>
        </w:tc>
        <w:tc>
          <w:tcPr>
            <w:tcW w:w="5029" w:type="dxa"/>
            <w:tcBorders>
              <w:top w:val="nil"/>
              <w:left w:val="nil"/>
              <w:bottom w:val="nil"/>
              <w:right w:val="nil"/>
            </w:tcBorders>
            <w:shd w:val="clear" w:color="auto" w:fill="auto"/>
            <w:noWrap/>
            <w:vAlign w:val="bottom"/>
            <w:hideMark/>
          </w:tcPr>
          <w:p w14:paraId="318A53E5" w14:textId="77777777" w:rsidR="003A5943" w:rsidRPr="005C41D5" w:rsidRDefault="003A5943" w:rsidP="00C70AE6">
            <w:pPr>
              <w:spacing w:after="0" w:line="240" w:lineRule="auto"/>
              <w:rPr>
                <w:rFonts w:ascii="Arial" w:eastAsia="Times New Roman" w:hAnsi="Arial" w:cs="Arial"/>
                <w:color w:val="000000"/>
                <w:lang w:eastAsia="en-GB"/>
              </w:rPr>
            </w:pPr>
          </w:p>
        </w:tc>
        <w:tc>
          <w:tcPr>
            <w:tcW w:w="1209" w:type="dxa"/>
            <w:tcBorders>
              <w:top w:val="nil"/>
              <w:left w:val="nil"/>
              <w:bottom w:val="nil"/>
              <w:right w:val="nil"/>
            </w:tcBorders>
            <w:vAlign w:val="bottom"/>
          </w:tcPr>
          <w:p w14:paraId="22C1479E" w14:textId="77777777" w:rsidR="003A5943" w:rsidRPr="005C41D5" w:rsidRDefault="003A5943" w:rsidP="00C70AE6">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Public</w:t>
            </w:r>
          </w:p>
        </w:tc>
      </w:tr>
      <w:tr w:rsidR="003A5943" w:rsidRPr="005C41D5" w14:paraId="44DCAE84" w14:textId="77777777" w:rsidTr="000D2C74">
        <w:trPr>
          <w:trHeight w:val="300"/>
        </w:trPr>
        <w:tc>
          <w:tcPr>
            <w:tcW w:w="2924" w:type="dxa"/>
            <w:tcBorders>
              <w:top w:val="nil"/>
              <w:left w:val="nil"/>
              <w:bottom w:val="nil"/>
              <w:right w:val="nil"/>
            </w:tcBorders>
            <w:shd w:val="clear" w:color="auto" w:fill="auto"/>
            <w:noWrap/>
            <w:vAlign w:val="bottom"/>
            <w:hideMark/>
          </w:tcPr>
          <w:p w14:paraId="13CEE3BF" w14:textId="77777777" w:rsidR="003A5943" w:rsidRPr="005C41D5" w:rsidRDefault="003A5943" w:rsidP="000D2C74">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Scott Armstrong</w:t>
            </w:r>
          </w:p>
        </w:tc>
        <w:tc>
          <w:tcPr>
            <w:tcW w:w="5029" w:type="dxa"/>
            <w:tcBorders>
              <w:top w:val="nil"/>
              <w:left w:val="nil"/>
              <w:bottom w:val="nil"/>
              <w:right w:val="nil"/>
            </w:tcBorders>
            <w:shd w:val="clear" w:color="auto" w:fill="auto"/>
            <w:noWrap/>
            <w:vAlign w:val="bottom"/>
            <w:hideMark/>
          </w:tcPr>
          <w:p w14:paraId="0303DCF9" w14:textId="77777777" w:rsidR="003A5943" w:rsidRPr="005C41D5" w:rsidRDefault="003A5943" w:rsidP="000D2C74">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From Tourism sector</w:t>
            </w:r>
          </w:p>
        </w:tc>
        <w:tc>
          <w:tcPr>
            <w:tcW w:w="1209" w:type="dxa"/>
            <w:tcBorders>
              <w:top w:val="nil"/>
              <w:left w:val="nil"/>
              <w:bottom w:val="nil"/>
              <w:right w:val="nil"/>
            </w:tcBorders>
            <w:vAlign w:val="bottom"/>
          </w:tcPr>
          <w:p w14:paraId="4640F3FB" w14:textId="77777777" w:rsidR="003A5943" w:rsidRPr="005C41D5" w:rsidRDefault="003A5943" w:rsidP="000D2C74">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Private</w:t>
            </w:r>
          </w:p>
        </w:tc>
      </w:tr>
      <w:tr w:rsidR="003A5943" w:rsidRPr="005C41D5" w14:paraId="1F2AE0EF" w14:textId="77777777" w:rsidTr="00794EB7">
        <w:trPr>
          <w:trHeight w:val="300"/>
        </w:trPr>
        <w:tc>
          <w:tcPr>
            <w:tcW w:w="2924" w:type="dxa"/>
            <w:tcBorders>
              <w:top w:val="nil"/>
              <w:left w:val="nil"/>
              <w:bottom w:val="nil"/>
              <w:right w:val="nil"/>
            </w:tcBorders>
            <w:shd w:val="clear" w:color="auto" w:fill="auto"/>
            <w:noWrap/>
            <w:vAlign w:val="bottom"/>
            <w:hideMark/>
          </w:tcPr>
          <w:p w14:paraId="40FA3039" w14:textId="77777777" w:rsidR="003A5943" w:rsidRPr="005C41D5" w:rsidRDefault="003A5943" w:rsidP="00794EB7">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Nicole Wallace</w:t>
            </w:r>
          </w:p>
        </w:tc>
        <w:tc>
          <w:tcPr>
            <w:tcW w:w="5029" w:type="dxa"/>
            <w:tcBorders>
              <w:top w:val="nil"/>
              <w:left w:val="nil"/>
              <w:bottom w:val="nil"/>
              <w:right w:val="nil"/>
            </w:tcBorders>
            <w:shd w:val="clear" w:color="auto" w:fill="auto"/>
            <w:noWrap/>
            <w:vAlign w:val="bottom"/>
            <w:hideMark/>
          </w:tcPr>
          <w:p w14:paraId="5918CC3A" w14:textId="77777777" w:rsidR="003A5943" w:rsidRPr="005C41D5" w:rsidRDefault="003A5943" w:rsidP="00794EB7">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Cultural &amp; Heritage</w:t>
            </w:r>
          </w:p>
        </w:tc>
        <w:tc>
          <w:tcPr>
            <w:tcW w:w="1209" w:type="dxa"/>
            <w:tcBorders>
              <w:top w:val="nil"/>
              <w:left w:val="nil"/>
              <w:bottom w:val="nil"/>
              <w:right w:val="nil"/>
            </w:tcBorders>
            <w:vAlign w:val="bottom"/>
          </w:tcPr>
          <w:p w14:paraId="275FBEE3" w14:textId="77777777" w:rsidR="003A5943" w:rsidRPr="005C41D5" w:rsidRDefault="003A5943" w:rsidP="00794EB7">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Public</w:t>
            </w:r>
          </w:p>
        </w:tc>
      </w:tr>
      <w:tr w:rsidR="003A5943" w:rsidRPr="005C41D5" w14:paraId="498979F9" w14:textId="77777777" w:rsidTr="003A5943">
        <w:trPr>
          <w:trHeight w:val="300"/>
        </w:trPr>
        <w:tc>
          <w:tcPr>
            <w:tcW w:w="2924" w:type="dxa"/>
            <w:tcBorders>
              <w:top w:val="nil"/>
              <w:left w:val="nil"/>
              <w:bottom w:val="nil"/>
              <w:right w:val="nil"/>
            </w:tcBorders>
            <w:shd w:val="clear" w:color="auto" w:fill="auto"/>
            <w:noWrap/>
            <w:vAlign w:val="bottom"/>
          </w:tcPr>
          <w:p w14:paraId="497E7492" w14:textId="4B03FBD4"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Sarah Lamb</w:t>
            </w:r>
          </w:p>
        </w:tc>
        <w:tc>
          <w:tcPr>
            <w:tcW w:w="5029" w:type="dxa"/>
            <w:tcBorders>
              <w:top w:val="nil"/>
              <w:left w:val="nil"/>
              <w:bottom w:val="nil"/>
              <w:right w:val="nil"/>
            </w:tcBorders>
            <w:shd w:val="clear" w:color="auto" w:fill="auto"/>
            <w:noWrap/>
            <w:vAlign w:val="bottom"/>
          </w:tcPr>
          <w:p w14:paraId="134AE360" w14:textId="72E0C709"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THC</w:t>
            </w:r>
          </w:p>
        </w:tc>
        <w:tc>
          <w:tcPr>
            <w:tcW w:w="1209" w:type="dxa"/>
            <w:tcBorders>
              <w:top w:val="nil"/>
              <w:left w:val="nil"/>
              <w:bottom w:val="nil"/>
              <w:right w:val="nil"/>
            </w:tcBorders>
            <w:vAlign w:val="bottom"/>
          </w:tcPr>
          <w:p w14:paraId="3B01A7A7" w14:textId="34408800"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r w:rsidR="003A5943" w:rsidRPr="005C41D5" w14:paraId="52FBA5A2" w14:textId="77777777" w:rsidTr="003A5943">
        <w:trPr>
          <w:trHeight w:val="300"/>
        </w:trPr>
        <w:tc>
          <w:tcPr>
            <w:tcW w:w="2924" w:type="dxa"/>
            <w:tcBorders>
              <w:top w:val="nil"/>
              <w:left w:val="nil"/>
              <w:bottom w:val="nil"/>
              <w:right w:val="nil"/>
            </w:tcBorders>
            <w:shd w:val="clear" w:color="auto" w:fill="auto"/>
            <w:noWrap/>
            <w:vAlign w:val="bottom"/>
          </w:tcPr>
          <w:p w14:paraId="3A192A29" w14:textId="07052801"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Fiona Cameron</w:t>
            </w:r>
          </w:p>
        </w:tc>
        <w:tc>
          <w:tcPr>
            <w:tcW w:w="5029" w:type="dxa"/>
            <w:tcBorders>
              <w:top w:val="nil"/>
              <w:left w:val="nil"/>
              <w:bottom w:val="nil"/>
              <w:right w:val="nil"/>
            </w:tcBorders>
            <w:shd w:val="clear" w:color="auto" w:fill="auto"/>
            <w:noWrap/>
            <w:vAlign w:val="bottom"/>
          </w:tcPr>
          <w:p w14:paraId="72734587" w14:textId="6BDC71DF"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LEADER </w:t>
            </w:r>
          </w:p>
        </w:tc>
        <w:tc>
          <w:tcPr>
            <w:tcW w:w="1209" w:type="dxa"/>
            <w:tcBorders>
              <w:top w:val="nil"/>
              <w:left w:val="nil"/>
              <w:bottom w:val="nil"/>
              <w:right w:val="nil"/>
            </w:tcBorders>
            <w:vAlign w:val="bottom"/>
          </w:tcPr>
          <w:p w14:paraId="4B3F35B1" w14:textId="03096B1B"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r w:rsidR="003A5943" w:rsidRPr="005C41D5" w14:paraId="41CAD33A" w14:textId="77777777" w:rsidTr="003A5943">
        <w:trPr>
          <w:trHeight w:val="300"/>
        </w:trPr>
        <w:tc>
          <w:tcPr>
            <w:tcW w:w="2924" w:type="dxa"/>
            <w:tcBorders>
              <w:top w:val="nil"/>
              <w:left w:val="nil"/>
              <w:bottom w:val="nil"/>
              <w:right w:val="nil"/>
            </w:tcBorders>
            <w:shd w:val="clear" w:color="auto" w:fill="auto"/>
            <w:noWrap/>
            <w:vAlign w:val="bottom"/>
          </w:tcPr>
          <w:p w14:paraId="1B0E2BFE" w14:textId="1B5E9E49"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Martin Culbertson</w:t>
            </w:r>
          </w:p>
        </w:tc>
        <w:tc>
          <w:tcPr>
            <w:tcW w:w="5029" w:type="dxa"/>
            <w:tcBorders>
              <w:top w:val="nil"/>
              <w:left w:val="nil"/>
              <w:bottom w:val="nil"/>
              <w:right w:val="nil"/>
            </w:tcBorders>
            <w:shd w:val="clear" w:color="auto" w:fill="auto"/>
            <w:noWrap/>
            <w:vAlign w:val="bottom"/>
          </w:tcPr>
          <w:p w14:paraId="09BA7795" w14:textId="17EB2832"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09" w:type="dxa"/>
            <w:tcBorders>
              <w:top w:val="nil"/>
              <w:left w:val="nil"/>
              <w:bottom w:val="nil"/>
              <w:right w:val="nil"/>
            </w:tcBorders>
            <w:vAlign w:val="bottom"/>
          </w:tcPr>
          <w:p w14:paraId="518A4D78" w14:textId="3371D032"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r w:rsidR="003A5943" w:rsidRPr="005C41D5" w14:paraId="6ABFC4FF" w14:textId="77777777" w:rsidTr="003A5943">
        <w:trPr>
          <w:trHeight w:val="300"/>
        </w:trPr>
        <w:tc>
          <w:tcPr>
            <w:tcW w:w="2924" w:type="dxa"/>
            <w:tcBorders>
              <w:top w:val="nil"/>
              <w:left w:val="nil"/>
              <w:bottom w:val="nil"/>
              <w:right w:val="nil"/>
            </w:tcBorders>
            <w:shd w:val="clear" w:color="auto" w:fill="auto"/>
            <w:noWrap/>
            <w:vAlign w:val="bottom"/>
          </w:tcPr>
          <w:p w14:paraId="74A3E7C9" w14:textId="72A2F8C6"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Liz Whiteford</w:t>
            </w:r>
          </w:p>
        </w:tc>
        <w:tc>
          <w:tcPr>
            <w:tcW w:w="5029" w:type="dxa"/>
            <w:tcBorders>
              <w:top w:val="nil"/>
              <w:left w:val="nil"/>
              <w:bottom w:val="nil"/>
              <w:right w:val="nil"/>
            </w:tcBorders>
            <w:shd w:val="clear" w:color="auto" w:fill="auto"/>
            <w:noWrap/>
            <w:vAlign w:val="bottom"/>
          </w:tcPr>
          <w:p w14:paraId="4F000C9E" w14:textId="712EB0B9"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09" w:type="dxa"/>
            <w:tcBorders>
              <w:top w:val="nil"/>
              <w:left w:val="nil"/>
              <w:bottom w:val="nil"/>
              <w:right w:val="nil"/>
            </w:tcBorders>
            <w:vAlign w:val="bottom"/>
          </w:tcPr>
          <w:p w14:paraId="4FF0FA51" w14:textId="7F255B9D"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r w:rsidR="003A5943" w:rsidRPr="005C41D5" w14:paraId="51BD9FA9" w14:textId="77777777" w:rsidTr="003A5943">
        <w:trPr>
          <w:trHeight w:val="300"/>
        </w:trPr>
        <w:tc>
          <w:tcPr>
            <w:tcW w:w="2924" w:type="dxa"/>
            <w:tcBorders>
              <w:top w:val="nil"/>
              <w:left w:val="nil"/>
              <w:bottom w:val="nil"/>
              <w:right w:val="nil"/>
            </w:tcBorders>
            <w:shd w:val="clear" w:color="auto" w:fill="auto"/>
            <w:noWrap/>
            <w:vAlign w:val="bottom"/>
          </w:tcPr>
          <w:p w14:paraId="59F56717" w14:textId="5A1D7BE8"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Wendy Anderson</w:t>
            </w:r>
          </w:p>
        </w:tc>
        <w:tc>
          <w:tcPr>
            <w:tcW w:w="5029" w:type="dxa"/>
            <w:tcBorders>
              <w:top w:val="nil"/>
              <w:left w:val="nil"/>
              <w:bottom w:val="nil"/>
              <w:right w:val="nil"/>
            </w:tcBorders>
            <w:shd w:val="clear" w:color="auto" w:fill="auto"/>
            <w:noWrap/>
            <w:vAlign w:val="bottom"/>
          </w:tcPr>
          <w:p w14:paraId="3680D23F" w14:textId="38276087"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09" w:type="dxa"/>
            <w:tcBorders>
              <w:top w:val="nil"/>
              <w:left w:val="nil"/>
              <w:bottom w:val="nil"/>
              <w:right w:val="nil"/>
            </w:tcBorders>
            <w:vAlign w:val="bottom"/>
          </w:tcPr>
          <w:p w14:paraId="070E7C27" w14:textId="59AEEE70"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r w:rsidR="003A5943" w:rsidRPr="005C41D5" w14:paraId="01FC55DE" w14:textId="77777777" w:rsidTr="003A5943">
        <w:trPr>
          <w:trHeight w:val="300"/>
        </w:trPr>
        <w:tc>
          <w:tcPr>
            <w:tcW w:w="2924" w:type="dxa"/>
            <w:tcBorders>
              <w:top w:val="nil"/>
              <w:left w:val="nil"/>
              <w:bottom w:val="nil"/>
              <w:right w:val="nil"/>
            </w:tcBorders>
            <w:shd w:val="clear" w:color="auto" w:fill="auto"/>
            <w:noWrap/>
            <w:vAlign w:val="bottom"/>
          </w:tcPr>
          <w:p w14:paraId="137B13A9" w14:textId="26FE1EE6"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Judith Wainwright</w:t>
            </w:r>
          </w:p>
        </w:tc>
        <w:tc>
          <w:tcPr>
            <w:tcW w:w="5029" w:type="dxa"/>
            <w:tcBorders>
              <w:top w:val="nil"/>
              <w:left w:val="nil"/>
              <w:bottom w:val="nil"/>
              <w:right w:val="nil"/>
            </w:tcBorders>
            <w:shd w:val="clear" w:color="auto" w:fill="auto"/>
            <w:noWrap/>
            <w:vAlign w:val="bottom"/>
          </w:tcPr>
          <w:p w14:paraId="73ADECAB" w14:textId="7DF419B8"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09" w:type="dxa"/>
            <w:tcBorders>
              <w:top w:val="nil"/>
              <w:left w:val="nil"/>
              <w:bottom w:val="nil"/>
              <w:right w:val="nil"/>
            </w:tcBorders>
            <w:vAlign w:val="bottom"/>
          </w:tcPr>
          <w:p w14:paraId="725D57C0" w14:textId="188BA294"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bl>
    <w:p w14:paraId="3CEBA373" w14:textId="77777777" w:rsidR="00C01877" w:rsidRPr="00140ADC" w:rsidRDefault="00C01877" w:rsidP="00C31805">
      <w:pPr>
        <w:spacing w:after="0" w:line="240" w:lineRule="auto"/>
        <w:rPr>
          <w:rFonts w:ascii="Arial" w:eastAsia="Times New Roman" w:hAnsi="Arial" w:cs="Arial"/>
          <w:lang w:eastAsia="en-GB"/>
        </w:rPr>
      </w:pPr>
    </w:p>
    <w:p w14:paraId="109124DE" w14:textId="77777777" w:rsidR="004D092A" w:rsidRPr="00140ADC" w:rsidRDefault="004D092A" w:rsidP="00784F02">
      <w:pPr>
        <w:spacing w:after="0" w:line="240" w:lineRule="auto"/>
        <w:rPr>
          <w:rFonts w:ascii="Arial" w:eastAsia="Times New Roman" w:hAnsi="Arial" w:cs="Arial"/>
          <w:lang w:eastAsia="en-GB"/>
        </w:rPr>
      </w:pPr>
    </w:p>
    <w:p w14:paraId="109124E2" w14:textId="22727B85" w:rsidR="004D092A" w:rsidRPr="00140ADC" w:rsidRDefault="004D092A" w:rsidP="00784F02">
      <w:pPr>
        <w:spacing w:after="0" w:line="240" w:lineRule="auto"/>
        <w:rPr>
          <w:rFonts w:ascii="Arial" w:eastAsia="Times New Roman" w:hAnsi="Arial" w:cs="Arial"/>
          <w:lang w:eastAsia="en-GB"/>
        </w:rPr>
      </w:pPr>
      <w:r w:rsidRPr="00140ADC">
        <w:rPr>
          <w:rFonts w:ascii="Arial" w:eastAsia="Times New Roman" w:hAnsi="Arial" w:cs="Arial"/>
          <w:b/>
          <w:lang w:eastAsia="en-GB"/>
        </w:rPr>
        <w:t>1</w:t>
      </w:r>
      <w:r w:rsidRPr="00140ADC">
        <w:rPr>
          <w:rFonts w:ascii="Arial" w:eastAsia="Times New Roman" w:hAnsi="Arial" w:cs="Arial"/>
          <w:b/>
          <w:lang w:eastAsia="en-GB"/>
        </w:rPr>
        <w:tab/>
      </w:r>
      <w:r w:rsidR="005C41D5">
        <w:rPr>
          <w:rFonts w:ascii="Arial" w:eastAsia="Times New Roman" w:hAnsi="Arial" w:cs="Arial"/>
          <w:b/>
          <w:lang w:eastAsia="en-GB"/>
        </w:rPr>
        <w:t xml:space="preserve">WELCOME AND </w:t>
      </w:r>
      <w:r w:rsidRPr="00140ADC">
        <w:rPr>
          <w:rFonts w:ascii="Arial" w:eastAsia="Times New Roman" w:hAnsi="Arial" w:cs="Arial"/>
          <w:b/>
          <w:lang w:eastAsia="en-GB"/>
        </w:rPr>
        <w:t>APOLOGIES</w:t>
      </w:r>
    </w:p>
    <w:p w14:paraId="109124E3" w14:textId="77777777" w:rsidR="004D092A" w:rsidRPr="00140ADC" w:rsidRDefault="004D092A" w:rsidP="00784F02">
      <w:pPr>
        <w:spacing w:after="0" w:line="240" w:lineRule="auto"/>
        <w:rPr>
          <w:rFonts w:ascii="Arial" w:eastAsia="Times New Roman" w:hAnsi="Arial" w:cs="Arial"/>
          <w:lang w:eastAsia="en-GB"/>
        </w:rPr>
      </w:pPr>
    </w:p>
    <w:p w14:paraId="109124E4" w14:textId="06F3B988" w:rsidR="004D092A" w:rsidRDefault="005C41D5" w:rsidP="00784F02">
      <w:pPr>
        <w:spacing w:after="0" w:line="240" w:lineRule="auto"/>
        <w:ind w:left="720"/>
        <w:jc w:val="both"/>
        <w:rPr>
          <w:rFonts w:ascii="Arial" w:eastAsia="Times New Roman" w:hAnsi="Arial" w:cs="Arial"/>
          <w:lang w:eastAsia="en-GB"/>
        </w:rPr>
      </w:pPr>
      <w:r>
        <w:rPr>
          <w:rFonts w:ascii="Arial" w:eastAsia="Times New Roman" w:hAnsi="Arial" w:cs="Arial"/>
          <w:lang w:eastAsia="en-GB"/>
        </w:rPr>
        <w:t xml:space="preserve">Frances welcomed </w:t>
      </w:r>
      <w:proofErr w:type="spellStart"/>
      <w:r>
        <w:rPr>
          <w:rFonts w:ascii="Arial" w:eastAsia="Times New Roman" w:hAnsi="Arial" w:cs="Arial"/>
          <w:lang w:eastAsia="en-GB"/>
        </w:rPr>
        <w:t>everone</w:t>
      </w:r>
      <w:proofErr w:type="spellEnd"/>
      <w:r>
        <w:rPr>
          <w:rFonts w:ascii="Arial" w:eastAsia="Times New Roman" w:hAnsi="Arial" w:cs="Arial"/>
          <w:lang w:eastAsia="en-GB"/>
        </w:rPr>
        <w:t xml:space="preserve"> to the meeting.</w:t>
      </w:r>
      <w:r w:rsidR="004F601D">
        <w:rPr>
          <w:rFonts w:ascii="Arial" w:eastAsia="Times New Roman" w:hAnsi="Arial" w:cs="Arial"/>
          <w:lang w:eastAsia="en-GB"/>
        </w:rPr>
        <w:t xml:space="preserve">  As the meeting was not quorate, it was agreed Frances would continue to act as Chair</w:t>
      </w:r>
      <w:r w:rsidR="001D4B6B">
        <w:rPr>
          <w:rFonts w:ascii="Arial" w:eastAsia="Times New Roman" w:hAnsi="Arial" w:cs="Arial"/>
          <w:lang w:eastAsia="en-GB"/>
        </w:rPr>
        <w:t xml:space="preserve"> and any recommendations would be forwarded to absent members for approval</w:t>
      </w:r>
      <w:r w:rsidR="004F601D">
        <w:rPr>
          <w:rFonts w:ascii="Arial" w:eastAsia="Times New Roman" w:hAnsi="Arial" w:cs="Arial"/>
          <w:lang w:eastAsia="en-GB"/>
        </w:rPr>
        <w:t>.</w:t>
      </w:r>
      <w:r>
        <w:rPr>
          <w:rFonts w:ascii="Arial" w:eastAsia="Times New Roman" w:hAnsi="Arial" w:cs="Arial"/>
          <w:lang w:eastAsia="en-GB"/>
        </w:rPr>
        <w:t xml:space="preserve">  </w:t>
      </w:r>
      <w:r w:rsidR="004D092A" w:rsidRPr="00140ADC">
        <w:rPr>
          <w:rFonts w:ascii="Arial" w:eastAsia="Times New Roman" w:hAnsi="Arial" w:cs="Arial"/>
          <w:lang w:eastAsia="en-GB"/>
        </w:rPr>
        <w:t xml:space="preserve">Apologies were received from </w:t>
      </w:r>
      <w:r>
        <w:rPr>
          <w:rFonts w:ascii="Arial" w:eastAsia="Times New Roman" w:hAnsi="Arial" w:cs="Arial"/>
          <w:lang w:eastAsia="en-GB"/>
        </w:rPr>
        <w:t>Shaun Finlayson, Alistair</w:t>
      </w:r>
      <w:r w:rsidR="00802192">
        <w:rPr>
          <w:rFonts w:ascii="Arial" w:eastAsia="Times New Roman" w:hAnsi="Arial" w:cs="Arial"/>
          <w:lang w:eastAsia="en-GB"/>
        </w:rPr>
        <w:t xml:space="preserve"> Swanson, Graeme Ambrose, Jon Hollingdale</w:t>
      </w:r>
      <w:r w:rsidR="00B00F22">
        <w:rPr>
          <w:rFonts w:ascii="Arial" w:eastAsia="Times New Roman" w:hAnsi="Arial" w:cs="Arial"/>
          <w:lang w:eastAsia="en-GB"/>
        </w:rPr>
        <w:t xml:space="preserve"> and David Richardson</w:t>
      </w:r>
      <w:r w:rsidR="00802192">
        <w:rPr>
          <w:rFonts w:ascii="Arial" w:eastAsia="Times New Roman" w:hAnsi="Arial" w:cs="Arial"/>
          <w:lang w:eastAsia="en-GB"/>
        </w:rPr>
        <w:t>.</w:t>
      </w:r>
    </w:p>
    <w:p w14:paraId="02B4071C" w14:textId="77777777" w:rsidR="00802192" w:rsidRDefault="00802192" w:rsidP="00784F02">
      <w:pPr>
        <w:spacing w:after="0" w:line="240" w:lineRule="auto"/>
        <w:ind w:left="720"/>
        <w:jc w:val="both"/>
        <w:rPr>
          <w:rFonts w:ascii="Arial" w:eastAsia="Times New Roman" w:hAnsi="Arial" w:cs="Arial"/>
          <w:lang w:eastAsia="en-GB"/>
        </w:rPr>
      </w:pPr>
    </w:p>
    <w:p w14:paraId="4F8170CC" w14:textId="60C6BB77" w:rsidR="00802192" w:rsidRPr="00140ADC" w:rsidRDefault="00802192" w:rsidP="00784F02">
      <w:pPr>
        <w:spacing w:after="0" w:line="240" w:lineRule="auto"/>
        <w:ind w:left="720"/>
        <w:jc w:val="both"/>
        <w:rPr>
          <w:rFonts w:ascii="Arial" w:eastAsia="Times New Roman" w:hAnsi="Arial" w:cs="Arial"/>
          <w:lang w:eastAsia="en-GB"/>
        </w:rPr>
      </w:pPr>
      <w:r>
        <w:rPr>
          <w:rFonts w:ascii="Arial" w:eastAsia="Times New Roman" w:hAnsi="Arial" w:cs="Arial"/>
          <w:lang w:eastAsia="en-GB"/>
        </w:rPr>
        <w:t xml:space="preserve">It was noted that John MacMillan has resigned from the Strategic LAG due to health reasons and the time required </w:t>
      </w:r>
      <w:proofErr w:type="gramStart"/>
      <w:r>
        <w:rPr>
          <w:rFonts w:ascii="Arial" w:eastAsia="Times New Roman" w:hAnsi="Arial" w:cs="Arial"/>
          <w:lang w:eastAsia="en-GB"/>
        </w:rPr>
        <w:t>to attend</w:t>
      </w:r>
      <w:proofErr w:type="gramEnd"/>
      <w:r>
        <w:rPr>
          <w:rFonts w:ascii="Arial" w:eastAsia="Times New Roman" w:hAnsi="Arial" w:cs="Arial"/>
          <w:lang w:eastAsia="en-GB"/>
        </w:rPr>
        <w:t xml:space="preserve"> meetings.  The existing FLAG are meeting at the end of May and will nominate a representative following the meeting.</w:t>
      </w:r>
    </w:p>
    <w:p w14:paraId="109124E5" w14:textId="77777777" w:rsidR="004D092A" w:rsidRPr="00140ADC" w:rsidRDefault="004D092A" w:rsidP="00784F02">
      <w:pPr>
        <w:spacing w:after="0" w:line="240" w:lineRule="auto"/>
        <w:jc w:val="both"/>
        <w:rPr>
          <w:rFonts w:ascii="Arial" w:eastAsia="Times New Roman" w:hAnsi="Arial" w:cs="Arial"/>
          <w:lang w:eastAsia="en-GB"/>
        </w:rPr>
      </w:pPr>
    </w:p>
    <w:p w14:paraId="109124E6" w14:textId="77777777" w:rsidR="004D092A" w:rsidRPr="00140ADC" w:rsidRDefault="004D092A" w:rsidP="00784F02">
      <w:pPr>
        <w:spacing w:after="0" w:line="240" w:lineRule="auto"/>
        <w:jc w:val="both"/>
        <w:rPr>
          <w:rFonts w:ascii="Arial" w:eastAsia="Times New Roman" w:hAnsi="Arial" w:cs="Arial"/>
          <w:lang w:eastAsia="en-GB"/>
        </w:rPr>
      </w:pPr>
    </w:p>
    <w:p w14:paraId="109124E7" w14:textId="587108B6" w:rsidR="004D092A" w:rsidRPr="00140ADC" w:rsidRDefault="004D092A" w:rsidP="00784F02">
      <w:pPr>
        <w:spacing w:after="0" w:line="240" w:lineRule="auto"/>
        <w:jc w:val="both"/>
        <w:rPr>
          <w:rFonts w:ascii="Arial" w:eastAsia="Times New Roman" w:hAnsi="Arial" w:cs="Arial"/>
          <w:lang w:eastAsia="en-GB"/>
        </w:rPr>
      </w:pPr>
      <w:r w:rsidRPr="00140ADC">
        <w:rPr>
          <w:rFonts w:ascii="Arial" w:eastAsia="Times New Roman" w:hAnsi="Arial" w:cs="Arial"/>
          <w:b/>
          <w:lang w:eastAsia="en-GB"/>
        </w:rPr>
        <w:t>2</w:t>
      </w:r>
      <w:r w:rsidRPr="00140ADC">
        <w:rPr>
          <w:rFonts w:ascii="Arial" w:eastAsia="Times New Roman" w:hAnsi="Arial" w:cs="Arial"/>
          <w:b/>
          <w:lang w:eastAsia="en-GB"/>
        </w:rPr>
        <w:tab/>
      </w:r>
      <w:r w:rsidR="00E30B31" w:rsidRPr="00140ADC">
        <w:rPr>
          <w:rFonts w:ascii="Arial" w:eastAsia="Times New Roman" w:hAnsi="Arial" w:cs="Arial"/>
          <w:b/>
          <w:lang w:eastAsia="en-GB"/>
        </w:rPr>
        <w:t>MINUTES FROM PREVIOUS MEETING</w:t>
      </w:r>
    </w:p>
    <w:p w14:paraId="109124E8" w14:textId="77777777" w:rsidR="00BF2CB5" w:rsidRPr="00140ADC" w:rsidRDefault="00BF2CB5" w:rsidP="00784F02">
      <w:pPr>
        <w:spacing w:after="0" w:line="240" w:lineRule="auto"/>
        <w:jc w:val="both"/>
        <w:rPr>
          <w:rFonts w:ascii="Arial" w:eastAsia="Times New Roman" w:hAnsi="Arial" w:cs="Arial"/>
          <w:lang w:eastAsia="en-GB"/>
        </w:rPr>
      </w:pPr>
    </w:p>
    <w:p w14:paraId="109124F7" w14:textId="7834F39B" w:rsidR="00F10111" w:rsidRDefault="005C41D5" w:rsidP="00784F02">
      <w:pPr>
        <w:tabs>
          <w:tab w:val="left" w:pos="1134"/>
        </w:tabs>
        <w:spacing w:after="0" w:line="240" w:lineRule="auto"/>
        <w:ind w:left="1418" w:hanging="698"/>
        <w:jc w:val="both"/>
        <w:rPr>
          <w:rFonts w:ascii="Arial" w:eastAsia="Times New Roman" w:hAnsi="Arial" w:cs="Arial"/>
          <w:lang w:eastAsia="en-GB"/>
        </w:rPr>
      </w:pPr>
      <w:r>
        <w:rPr>
          <w:rFonts w:ascii="Arial" w:eastAsia="Times New Roman" w:hAnsi="Arial" w:cs="Arial"/>
          <w:lang w:eastAsia="en-GB"/>
        </w:rPr>
        <w:t>M</w:t>
      </w:r>
      <w:r w:rsidR="00C31805" w:rsidRPr="00140ADC">
        <w:rPr>
          <w:rFonts w:ascii="Arial" w:eastAsia="Times New Roman" w:hAnsi="Arial" w:cs="Arial"/>
          <w:lang w:eastAsia="en-GB"/>
        </w:rPr>
        <w:t>inutes a</w:t>
      </w:r>
      <w:r w:rsidR="00720D61" w:rsidRPr="00140ADC">
        <w:rPr>
          <w:rFonts w:ascii="Arial" w:eastAsia="Times New Roman" w:hAnsi="Arial" w:cs="Arial"/>
          <w:lang w:eastAsia="en-GB"/>
        </w:rPr>
        <w:t>greed</w:t>
      </w:r>
      <w:r w:rsidR="00B63778" w:rsidRPr="00140ADC">
        <w:rPr>
          <w:rFonts w:ascii="Arial" w:eastAsia="Times New Roman" w:hAnsi="Arial" w:cs="Arial"/>
          <w:lang w:eastAsia="en-GB"/>
        </w:rPr>
        <w:t>.</w:t>
      </w:r>
    </w:p>
    <w:p w14:paraId="37776694" w14:textId="77777777" w:rsidR="004F601D" w:rsidRDefault="004F601D" w:rsidP="00784F02">
      <w:pPr>
        <w:tabs>
          <w:tab w:val="left" w:pos="1134"/>
        </w:tabs>
        <w:spacing w:after="0" w:line="240" w:lineRule="auto"/>
        <w:ind w:left="1418" w:hanging="698"/>
        <w:jc w:val="both"/>
        <w:rPr>
          <w:rFonts w:ascii="Arial" w:eastAsia="Times New Roman" w:hAnsi="Arial" w:cs="Arial"/>
          <w:lang w:eastAsia="en-GB"/>
        </w:rPr>
      </w:pPr>
    </w:p>
    <w:p w14:paraId="7AA6FF6C" w14:textId="596941D3" w:rsidR="004F601D" w:rsidRDefault="004F601D" w:rsidP="001D4B6B">
      <w:pPr>
        <w:tabs>
          <w:tab w:val="left" w:pos="1134"/>
        </w:tabs>
        <w:spacing w:after="0" w:line="240" w:lineRule="auto"/>
        <w:ind w:left="709" w:firstLine="11"/>
        <w:jc w:val="both"/>
        <w:rPr>
          <w:rFonts w:ascii="Arial" w:eastAsia="Times New Roman" w:hAnsi="Arial" w:cs="Arial"/>
          <w:lang w:eastAsia="en-GB"/>
        </w:rPr>
      </w:pPr>
      <w:r>
        <w:rPr>
          <w:rFonts w:ascii="Arial" w:eastAsia="Times New Roman" w:hAnsi="Arial" w:cs="Arial"/>
          <w:lang w:eastAsia="en-GB"/>
        </w:rPr>
        <w:t xml:space="preserve">Justification </w:t>
      </w:r>
      <w:r w:rsidR="001D4B6B">
        <w:rPr>
          <w:rFonts w:ascii="Arial" w:eastAsia="Times New Roman" w:hAnsi="Arial" w:cs="Arial"/>
          <w:lang w:eastAsia="en-GB"/>
        </w:rPr>
        <w:t xml:space="preserve">had been sent to </w:t>
      </w:r>
      <w:r>
        <w:rPr>
          <w:rFonts w:ascii="Arial" w:eastAsia="Times New Roman" w:hAnsi="Arial" w:cs="Arial"/>
          <w:lang w:eastAsia="en-GB"/>
        </w:rPr>
        <w:t>A</w:t>
      </w:r>
      <w:r w:rsidR="001D4B6B">
        <w:rPr>
          <w:rFonts w:ascii="Arial" w:eastAsia="Times New Roman" w:hAnsi="Arial" w:cs="Arial"/>
          <w:lang w:eastAsia="en-GB"/>
        </w:rPr>
        <w:t>listair</w:t>
      </w:r>
      <w:r>
        <w:rPr>
          <w:rFonts w:ascii="Arial" w:eastAsia="Times New Roman" w:hAnsi="Arial" w:cs="Arial"/>
          <w:lang w:eastAsia="en-GB"/>
        </w:rPr>
        <w:t xml:space="preserve"> Prior </w:t>
      </w:r>
      <w:r w:rsidR="001D4B6B">
        <w:rPr>
          <w:rFonts w:ascii="Arial" w:eastAsia="Times New Roman" w:hAnsi="Arial" w:cs="Arial"/>
          <w:lang w:eastAsia="en-GB"/>
        </w:rPr>
        <w:t xml:space="preserve">regarding the </w:t>
      </w:r>
      <w:r>
        <w:rPr>
          <w:rFonts w:ascii="Arial" w:eastAsia="Times New Roman" w:hAnsi="Arial" w:cs="Arial"/>
          <w:lang w:eastAsia="en-GB"/>
        </w:rPr>
        <w:t>population of Highl</w:t>
      </w:r>
      <w:r w:rsidR="001D4B6B">
        <w:rPr>
          <w:rFonts w:ascii="Arial" w:eastAsia="Times New Roman" w:hAnsi="Arial" w:cs="Arial"/>
          <w:lang w:eastAsia="en-GB"/>
        </w:rPr>
        <w:t xml:space="preserve">and LAG area </w:t>
      </w:r>
      <w:r w:rsidR="007A2E07">
        <w:rPr>
          <w:rFonts w:ascii="Arial" w:eastAsia="Times New Roman" w:hAnsi="Arial" w:cs="Arial"/>
          <w:lang w:eastAsia="en-GB"/>
        </w:rPr>
        <w:t>exceeding</w:t>
      </w:r>
      <w:r w:rsidR="001D4B6B">
        <w:rPr>
          <w:rFonts w:ascii="Arial" w:eastAsia="Times New Roman" w:hAnsi="Arial" w:cs="Arial"/>
          <w:lang w:eastAsia="en-GB"/>
        </w:rPr>
        <w:t xml:space="preserve"> 150,000.  The Scottish Government confirmed this was fine.</w:t>
      </w:r>
    </w:p>
    <w:p w14:paraId="37E4FDAC" w14:textId="77777777" w:rsidR="004F601D" w:rsidRDefault="004F601D" w:rsidP="001D4B6B">
      <w:pPr>
        <w:tabs>
          <w:tab w:val="left" w:pos="1134"/>
        </w:tabs>
        <w:spacing w:after="0" w:line="240" w:lineRule="auto"/>
        <w:ind w:left="709" w:firstLine="11"/>
        <w:jc w:val="both"/>
        <w:rPr>
          <w:rFonts w:ascii="Arial" w:eastAsia="Times New Roman" w:hAnsi="Arial" w:cs="Arial"/>
          <w:lang w:eastAsia="en-GB"/>
        </w:rPr>
      </w:pPr>
    </w:p>
    <w:p w14:paraId="65C8E59A" w14:textId="3EF1B315" w:rsidR="004F601D" w:rsidRDefault="004F601D" w:rsidP="001D4B6B">
      <w:pPr>
        <w:tabs>
          <w:tab w:val="left" w:pos="1134"/>
        </w:tabs>
        <w:spacing w:after="0" w:line="240" w:lineRule="auto"/>
        <w:ind w:left="709" w:firstLine="11"/>
        <w:jc w:val="both"/>
        <w:rPr>
          <w:rFonts w:ascii="Arial" w:eastAsia="Times New Roman" w:hAnsi="Arial" w:cs="Arial"/>
          <w:lang w:eastAsia="en-GB"/>
        </w:rPr>
      </w:pPr>
      <w:r>
        <w:rPr>
          <w:rFonts w:ascii="Arial" w:eastAsia="Times New Roman" w:hAnsi="Arial" w:cs="Arial"/>
          <w:lang w:eastAsia="en-GB"/>
        </w:rPr>
        <w:t>Shaun Finlayson</w:t>
      </w:r>
      <w:r w:rsidR="001D4B6B">
        <w:rPr>
          <w:rFonts w:ascii="Arial" w:eastAsia="Times New Roman" w:hAnsi="Arial" w:cs="Arial"/>
          <w:lang w:eastAsia="en-GB"/>
        </w:rPr>
        <w:t xml:space="preserve">, Youth </w:t>
      </w:r>
      <w:proofErr w:type="spellStart"/>
      <w:r w:rsidR="001D4B6B">
        <w:rPr>
          <w:rFonts w:ascii="Arial" w:eastAsia="Times New Roman" w:hAnsi="Arial" w:cs="Arial"/>
          <w:lang w:eastAsia="en-GB"/>
        </w:rPr>
        <w:t>Converor</w:t>
      </w:r>
      <w:proofErr w:type="spellEnd"/>
      <w:r w:rsidR="001D4B6B">
        <w:rPr>
          <w:rFonts w:ascii="Arial" w:eastAsia="Times New Roman" w:hAnsi="Arial" w:cs="Arial"/>
          <w:lang w:eastAsia="en-GB"/>
        </w:rPr>
        <w:t>, had been contacted and asked whether he was willing to sit on the LAG as a voting member or advisory.  Shaun replied, as due to workload, it woul</w:t>
      </w:r>
      <w:r w:rsidR="00211492">
        <w:rPr>
          <w:rFonts w:ascii="Arial" w:eastAsia="Times New Roman" w:hAnsi="Arial" w:cs="Arial"/>
          <w:lang w:eastAsia="en-GB"/>
        </w:rPr>
        <w:t>d be more appropriate to sit in an</w:t>
      </w:r>
      <w:r>
        <w:rPr>
          <w:rFonts w:ascii="Arial" w:eastAsia="Times New Roman" w:hAnsi="Arial" w:cs="Arial"/>
          <w:lang w:eastAsia="en-GB"/>
        </w:rPr>
        <w:t xml:space="preserve"> advisory </w:t>
      </w:r>
      <w:r w:rsidR="00211492">
        <w:rPr>
          <w:rFonts w:ascii="Arial" w:eastAsia="Times New Roman" w:hAnsi="Arial" w:cs="Arial"/>
          <w:lang w:eastAsia="en-GB"/>
        </w:rPr>
        <w:t>role</w:t>
      </w:r>
      <w:r>
        <w:rPr>
          <w:rFonts w:ascii="Arial" w:eastAsia="Times New Roman" w:hAnsi="Arial" w:cs="Arial"/>
          <w:lang w:eastAsia="en-GB"/>
        </w:rPr>
        <w:t>.</w:t>
      </w:r>
    </w:p>
    <w:p w14:paraId="671D3410" w14:textId="77777777" w:rsidR="004F601D" w:rsidRDefault="004F601D" w:rsidP="001D4B6B">
      <w:pPr>
        <w:tabs>
          <w:tab w:val="left" w:pos="1134"/>
        </w:tabs>
        <w:spacing w:after="0" w:line="240" w:lineRule="auto"/>
        <w:ind w:left="709" w:firstLine="11"/>
        <w:jc w:val="both"/>
        <w:rPr>
          <w:rFonts w:ascii="Arial" w:eastAsia="Times New Roman" w:hAnsi="Arial" w:cs="Arial"/>
          <w:lang w:eastAsia="en-GB"/>
        </w:rPr>
      </w:pPr>
    </w:p>
    <w:p w14:paraId="068096A4" w14:textId="264B568C" w:rsidR="004F601D" w:rsidRPr="00140ADC" w:rsidRDefault="00211492" w:rsidP="001D4B6B">
      <w:pPr>
        <w:tabs>
          <w:tab w:val="left" w:pos="1134"/>
        </w:tabs>
        <w:spacing w:after="0" w:line="240" w:lineRule="auto"/>
        <w:ind w:left="709" w:firstLine="11"/>
        <w:jc w:val="both"/>
        <w:rPr>
          <w:rFonts w:ascii="Arial" w:eastAsia="Times New Roman" w:hAnsi="Arial" w:cs="Arial"/>
          <w:lang w:eastAsia="en-GB"/>
        </w:rPr>
      </w:pPr>
      <w:proofErr w:type="gramStart"/>
      <w:r>
        <w:rPr>
          <w:rFonts w:ascii="Arial" w:eastAsia="Times New Roman" w:hAnsi="Arial" w:cs="Arial"/>
          <w:lang w:eastAsia="en-GB"/>
        </w:rPr>
        <w:t xml:space="preserve">The justification given under the </w:t>
      </w:r>
      <w:r w:rsidR="004F601D">
        <w:rPr>
          <w:rFonts w:ascii="Arial" w:eastAsia="Times New Roman" w:hAnsi="Arial" w:cs="Arial"/>
          <w:lang w:eastAsia="en-GB"/>
        </w:rPr>
        <w:t xml:space="preserve">Fisheries update </w:t>
      </w:r>
      <w:r>
        <w:rPr>
          <w:rFonts w:ascii="Arial" w:eastAsia="Times New Roman" w:hAnsi="Arial" w:cs="Arial"/>
          <w:lang w:eastAsia="en-GB"/>
        </w:rPr>
        <w:t>to be changed to state “no significant fishery interest”.</w:t>
      </w:r>
      <w:proofErr w:type="gramEnd"/>
    </w:p>
    <w:p w14:paraId="10912530" w14:textId="77777777" w:rsidR="00784F02" w:rsidRPr="00140ADC" w:rsidRDefault="00784F02" w:rsidP="00784F02">
      <w:pPr>
        <w:spacing w:after="0" w:line="240" w:lineRule="auto"/>
        <w:ind w:left="709"/>
        <w:jc w:val="both"/>
        <w:rPr>
          <w:rFonts w:ascii="Arial" w:eastAsia="Times New Roman" w:hAnsi="Arial" w:cs="Arial"/>
          <w:lang w:eastAsia="en-GB"/>
        </w:rPr>
      </w:pPr>
    </w:p>
    <w:p w14:paraId="10912531" w14:textId="77777777" w:rsidR="004D092A" w:rsidRPr="00140ADC" w:rsidRDefault="004D092A" w:rsidP="00784F02">
      <w:pPr>
        <w:spacing w:after="0"/>
        <w:rPr>
          <w:rFonts w:ascii="Arial" w:hAnsi="Arial" w:cs="Arial"/>
        </w:rPr>
      </w:pPr>
    </w:p>
    <w:p w14:paraId="10912532" w14:textId="389EC8EF" w:rsidR="00784F02" w:rsidRPr="00140ADC" w:rsidRDefault="00784F02" w:rsidP="00784F02">
      <w:pPr>
        <w:spacing w:after="0"/>
        <w:rPr>
          <w:rFonts w:ascii="Arial" w:hAnsi="Arial" w:cs="Arial"/>
        </w:rPr>
      </w:pPr>
      <w:r w:rsidRPr="00140ADC">
        <w:rPr>
          <w:rFonts w:ascii="Arial" w:hAnsi="Arial" w:cs="Arial"/>
          <w:b/>
        </w:rPr>
        <w:t>3</w:t>
      </w:r>
      <w:r w:rsidRPr="00140ADC">
        <w:rPr>
          <w:rFonts w:ascii="Arial" w:hAnsi="Arial" w:cs="Arial"/>
          <w:b/>
        </w:rPr>
        <w:tab/>
      </w:r>
      <w:r w:rsidR="005C41D5">
        <w:rPr>
          <w:rFonts w:ascii="Arial" w:hAnsi="Arial" w:cs="Arial"/>
          <w:b/>
        </w:rPr>
        <w:t>ELECTION OF LAG CHAIR</w:t>
      </w:r>
    </w:p>
    <w:p w14:paraId="10912533" w14:textId="77777777" w:rsidR="00784F02" w:rsidRDefault="00784F02" w:rsidP="00211492">
      <w:pPr>
        <w:spacing w:after="0"/>
        <w:ind w:left="720"/>
        <w:rPr>
          <w:rFonts w:ascii="Arial" w:hAnsi="Arial" w:cs="Arial"/>
        </w:rPr>
      </w:pPr>
    </w:p>
    <w:p w14:paraId="04713E94" w14:textId="36ACF7D6" w:rsidR="005C41D5" w:rsidRDefault="00211492" w:rsidP="00211492">
      <w:pPr>
        <w:spacing w:after="0"/>
        <w:ind w:left="720"/>
        <w:rPr>
          <w:rFonts w:ascii="Arial" w:hAnsi="Arial" w:cs="Arial"/>
        </w:rPr>
      </w:pPr>
      <w:r>
        <w:rPr>
          <w:rFonts w:ascii="Arial" w:hAnsi="Arial" w:cs="Arial"/>
        </w:rPr>
        <w:t>Due to the meeting not being quorate, it was decided not to continue with this item.</w:t>
      </w:r>
    </w:p>
    <w:p w14:paraId="148D1BD4" w14:textId="77777777" w:rsidR="005C41D5" w:rsidRDefault="005C41D5" w:rsidP="00E54A75">
      <w:pPr>
        <w:spacing w:after="0"/>
        <w:ind w:left="720"/>
        <w:jc w:val="both"/>
        <w:rPr>
          <w:rFonts w:ascii="Arial" w:hAnsi="Arial" w:cs="Arial"/>
        </w:rPr>
      </w:pPr>
    </w:p>
    <w:p w14:paraId="2D90129F" w14:textId="77777777" w:rsidR="00211492" w:rsidRPr="00140ADC" w:rsidRDefault="00211492" w:rsidP="00E54A75">
      <w:pPr>
        <w:spacing w:after="0"/>
        <w:ind w:left="720"/>
        <w:jc w:val="both"/>
        <w:rPr>
          <w:rFonts w:ascii="Arial" w:hAnsi="Arial" w:cs="Arial"/>
        </w:rPr>
      </w:pPr>
    </w:p>
    <w:p w14:paraId="1178C066" w14:textId="69107B0F" w:rsidR="00705091" w:rsidRPr="00140ADC" w:rsidRDefault="00784F02" w:rsidP="00784F02">
      <w:pPr>
        <w:spacing w:after="0"/>
        <w:jc w:val="both"/>
        <w:rPr>
          <w:rFonts w:ascii="Arial" w:hAnsi="Arial" w:cs="Arial"/>
          <w:b/>
        </w:rPr>
      </w:pPr>
      <w:r w:rsidRPr="00140ADC">
        <w:rPr>
          <w:rFonts w:ascii="Arial" w:hAnsi="Arial" w:cs="Arial"/>
          <w:b/>
        </w:rPr>
        <w:t>4</w:t>
      </w:r>
      <w:r w:rsidR="00705091" w:rsidRPr="00140ADC">
        <w:rPr>
          <w:rFonts w:ascii="Arial" w:hAnsi="Arial" w:cs="Arial"/>
          <w:b/>
        </w:rPr>
        <w:tab/>
      </w:r>
      <w:r w:rsidR="005C41D5">
        <w:rPr>
          <w:rFonts w:ascii="Arial" w:hAnsi="Arial" w:cs="Arial"/>
          <w:b/>
        </w:rPr>
        <w:t>ELECTION OF VICE CHAIR</w:t>
      </w:r>
      <w:r w:rsidRPr="00140ADC">
        <w:rPr>
          <w:rFonts w:ascii="Arial" w:hAnsi="Arial" w:cs="Arial"/>
          <w:b/>
        </w:rPr>
        <w:tab/>
      </w:r>
    </w:p>
    <w:p w14:paraId="268CCABB" w14:textId="59D9400F" w:rsidR="00402901" w:rsidRDefault="00211492" w:rsidP="00211492">
      <w:pPr>
        <w:spacing w:after="0"/>
        <w:jc w:val="both"/>
        <w:rPr>
          <w:rFonts w:ascii="Arial" w:hAnsi="Arial" w:cs="Arial"/>
          <w:b/>
        </w:rPr>
      </w:pPr>
      <w:r>
        <w:rPr>
          <w:rFonts w:ascii="Arial" w:hAnsi="Arial" w:cs="Arial"/>
          <w:b/>
        </w:rPr>
        <w:t xml:space="preserve">           </w:t>
      </w:r>
    </w:p>
    <w:p w14:paraId="029BDA8A" w14:textId="301B9782" w:rsidR="00211492" w:rsidRDefault="00211492" w:rsidP="00211492">
      <w:pPr>
        <w:spacing w:after="0"/>
        <w:ind w:left="720"/>
        <w:rPr>
          <w:rFonts w:ascii="Arial" w:hAnsi="Arial" w:cs="Arial"/>
        </w:rPr>
      </w:pPr>
      <w:r>
        <w:rPr>
          <w:rFonts w:ascii="Arial" w:hAnsi="Arial" w:cs="Arial"/>
        </w:rPr>
        <w:t>Due to the meeting not being quorate, it was decided not to continue with this item.</w:t>
      </w:r>
    </w:p>
    <w:p w14:paraId="65CBC949" w14:textId="77777777" w:rsidR="00C3668C" w:rsidRPr="00140ADC" w:rsidRDefault="00C3668C" w:rsidP="00784F02">
      <w:pPr>
        <w:spacing w:after="0"/>
        <w:jc w:val="both"/>
        <w:rPr>
          <w:rFonts w:ascii="Arial" w:hAnsi="Arial" w:cs="Arial"/>
        </w:rPr>
      </w:pPr>
    </w:p>
    <w:p w14:paraId="24906D28" w14:textId="71F135DC" w:rsidR="00CE784B" w:rsidRPr="00140ADC" w:rsidRDefault="00CE784B" w:rsidP="00784F02">
      <w:pPr>
        <w:spacing w:after="0"/>
        <w:jc w:val="both"/>
        <w:rPr>
          <w:rFonts w:ascii="Arial" w:hAnsi="Arial" w:cs="Arial"/>
          <w:b/>
        </w:rPr>
      </w:pPr>
    </w:p>
    <w:p w14:paraId="7F14C8E5" w14:textId="050732FB" w:rsidR="00E30B31" w:rsidRPr="00140ADC" w:rsidRDefault="00E30B31" w:rsidP="00784F02">
      <w:pPr>
        <w:spacing w:after="0"/>
        <w:jc w:val="both"/>
        <w:rPr>
          <w:rFonts w:ascii="Arial" w:hAnsi="Arial" w:cs="Arial"/>
          <w:b/>
        </w:rPr>
      </w:pPr>
      <w:r w:rsidRPr="00140ADC">
        <w:rPr>
          <w:rFonts w:ascii="Arial" w:hAnsi="Arial" w:cs="Arial"/>
          <w:b/>
        </w:rPr>
        <w:t>5</w:t>
      </w:r>
      <w:r w:rsidRPr="00140ADC">
        <w:rPr>
          <w:rFonts w:ascii="Arial" w:hAnsi="Arial" w:cs="Arial"/>
          <w:b/>
        </w:rPr>
        <w:tab/>
      </w:r>
      <w:r w:rsidR="005C41D5">
        <w:rPr>
          <w:rFonts w:ascii="Arial" w:hAnsi="Arial" w:cs="Arial"/>
          <w:b/>
        </w:rPr>
        <w:t>LAG SET UP – NEXT STEPS</w:t>
      </w:r>
    </w:p>
    <w:p w14:paraId="5B6BE610" w14:textId="77777777" w:rsidR="00E30B31" w:rsidRPr="00140ADC" w:rsidRDefault="00E30B31" w:rsidP="00784F02">
      <w:pPr>
        <w:spacing w:after="0"/>
        <w:jc w:val="both"/>
        <w:rPr>
          <w:rFonts w:ascii="Arial" w:hAnsi="Arial" w:cs="Arial"/>
        </w:rPr>
      </w:pPr>
    </w:p>
    <w:p w14:paraId="0C8268A0" w14:textId="4005D436" w:rsidR="001B1A40" w:rsidRDefault="009B5B4B" w:rsidP="00C0641A">
      <w:pPr>
        <w:spacing w:after="0"/>
        <w:ind w:left="720" w:hanging="720"/>
        <w:jc w:val="both"/>
        <w:rPr>
          <w:rFonts w:ascii="Arial" w:hAnsi="Arial" w:cs="Arial"/>
        </w:rPr>
      </w:pPr>
      <w:r w:rsidRPr="00140ADC">
        <w:rPr>
          <w:rFonts w:ascii="Arial" w:hAnsi="Arial" w:cs="Arial"/>
        </w:rPr>
        <w:t xml:space="preserve"> </w:t>
      </w:r>
      <w:r w:rsidR="006A00EF" w:rsidRPr="00140ADC">
        <w:rPr>
          <w:rFonts w:ascii="Arial" w:hAnsi="Arial" w:cs="Arial"/>
        </w:rPr>
        <w:tab/>
      </w:r>
      <w:r w:rsidR="00C0641A">
        <w:rPr>
          <w:rFonts w:ascii="Arial" w:hAnsi="Arial" w:cs="Arial"/>
        </w:rPr>
        <w:t>Nomination letters have been issued to the agreed organisation but, despite chasing, only 4 completed nominee forms have been received to date.  These need to be complete</w:t>
      </w:r>
      <w:r w:rsidR="003101B4">
        <w:rPr>
          <w:rFonts w:ascii="Arial" w:hAnsi="Arial" w:cs="Arial"/>
        </w:rPr>
        <w:t>d</w:t>
      </w:r>
      <w:r w:rsidR="00C0641A">
        <w:rPr>
          <w:rFonts w:ascii="Arial" w:hAnsi="Arial" w:cs="Arial"/>
        </w:rPr>
        <w:t xml:space="preserve"> and kept for audit purposes.  Thos</w:t>
      </w:r>
      <w:r w:rsidR="003101B4">
        <w:rPr>
          <w:rFonts w:ascii="Arial" w:hAnsi="Arial" w:cs="Arial"/>
        </w:rPr>
        <w:t>e</w:t>
      </w:r>
      <w:r w:rsidR="00C0641A">
        <w:rPr>
          <w:rFonts w:ascii="Arial" w:hAnsi="Arial" w:cs="Arial"/>
        </w:rPr>
        <w:t xml:space="preserve"> who had not yet completed a form were asked to do so as soon as possible.</w:t>
      </w:r>
    </w:p>
    <w:p w14:paraId="3A930E96" w14:textId="77777777" w:rsidR="00C0641A" w:rsidRDefault="00C0641A" w:rsidP="00C0641A">
      <w:pPr>
        <w:spacing w:after="0"/>
        <w:ind w:left="720" w:hanging="720"/>
        <w:jc w:val="both"/>
        <w:rPr>
          <w:rFonts w:ascii="Arial" w:hAnsi="Arial" w:cs="Arial"/>
        </w:rPr>
      </w:pPr>
    </w:p>
    <w:p w14:paraId="34786478" w14:textId="0F39B6F8" w:rsidR="00C0641A" w:rsidRPr="00140ADC" w:rsidRDefault="00C0641A" w:rsidP="00C0641A">
      <w:pPr>
        <w:spacing w:after="0"/>
        <w:ind w:left="720"/>
        <w:jc w:val="both"/>
        <w:rPr>
          <w:rFonts w:ascii="Arial" w:hAnsi="Arial" w:cs="Arial"/>
        </w:rPr>
      </w:pPr>
      <w:r>
        <w:rPr>
          <w:rFonts w:ascii="Arial" w:hAnsi="Arial" w:cs="Arial"/>
        </w:rPr>
        <w:t xml:space="preserve">People were also asked to remember completed Skill Matrix </w:t>
      </w:r>
      <w:proofErr w:type="gramStart"/>
      <w:r>
        <w:rPr>
          <w:rFonts w:ascii="Arial" w:hAnsi="Arial" w:cs="Arial"/>
        </w:rPr>
        <w:t>are</w:t>
      </w:r>
      <w:proofErr w:type="gramEnd"/>
      <w:r>
        <w:rPr>
          <w:rFonts w:ascii="Arial" w:hAnsi="Arial" w:cs="Arial"/>
        </w:rPr>
        <w:t xml:space="preserve"> due by Friday 1</w:t>
      </w:r>
      <w:r w:rsidRPr="00C0641A">
        <w:rPr>
          <w:rFonts w:ascii="Arial" w:hAnsi="Arial" w:cs="Arial"/>
          <w:vertAlign w:val="superscript"/>
        </w:rPr>
        <w:t>st</w:t>
      </w:r>
      <w:r>
        <w:rPr>
          <w:rFonts w:ascii="Arial" w:hAnsi="Arial" w:cs="Arial"/>
        </w:rPr>
        <w:t xml:space="preserve"> May.  Once all completed forms have been received, they will be matched against the sectors required.  Any gaps will be identified and taken back to the next meeting for a decision as to whether open recruit or target specific organisations.</w:t>
      </w:r>
    </w:p>
    <w:p w14:paraId="3D221641" w14:textId="4DAC1B61" w:rsidR="00E30B31" w:rsidRPr="00140ADC" w:rsidRDefault="009B5B4B" w:rsidP="00784F02">
      <w:pPr>
        <w:spacing w:after="0"/>
        <w:jc w:val="both"/>
        <w:rPr>
          <w:rFonts w:ascii="Arial" w:hAnsi="Arial" w:cs="Arial"/>
        </w:rPr>
      </w:pPr>
      <w:r w:rsidRPr="00140ADC">
        <w:rPr>
          <w:rFonts w:ascii="Arial" w:hAnsi="Arial" w:cs="Arial"/>
        </w:rPr>
        <w:t xml:space="preserve"> </w:t>
      </w:r>
    </w:p>
    <w:p w14:paraId="5FBC9826" w14:textId="77777777" w:rsidR="00E30B31" w:rsidRPr="00140ADC" w:rsidRDefault="00E30B31" w:rsidP="00784F02">
      <w:pPr>
        <w:spacing w:after="0"/>
        <w:jc w:val="both"/>
        <w:rPr>
          <w:rFonts w:ascii="Arial" w:hAnsi="Arial" w:cs="Arial"/>
        </w:rPr>
      </w:pPr>
    </w:p>
    <w:p w14:paraId="6125D028" w14:textId="3E743301" w:rsidR="00E30B31" w:rsidRPr="00140ADC" w:rsidRDefault="00E30B31" w:rsidP="00784F02">
      <w:pPr>
        <w:spacing w:after="0"/>
        <w:jc w:val="both"/>
        <w:rPr>
          <w:rFonts w:ascii="Arial" w:hAnsi="Arial" w:cs="Arial"/>
          <w:b/>
        </w:rPr>
      </w:pPr>
      <w:r w:rsidRPr="00140ADC">
        <w:rPr>
          <w:rFonts w:ascii="Arial" w:hAnsi="Arial" w:cs="Arial"/>
          <w:b/>
        </w:rPr>
        <w:t>6</w:t>
      </w:r>
      <w:r w:rsidRPr="00140ADC">
        <w:rPr>
          <w:rFonts w:ascii="Arial" w:hAnsi="Arial" w:cs="Arial"/>
          <w:b/>
        </w:rPr>
        <w:tab/>
      </w:r>
      <w:r w:rsidR="005C41D5">
        <w:rPr>
          <w:rFonts w:ascii="Arial" w:hAnsi="Arial" w:cs="Arial"/>
          <w:b/>
        </w:rPr>
        <w:t>OPERATING GUIDELINES</w:t>
      </w:r>
    </w:p>
    <w:p w14:paraId="02AF6D05" w14:textId="77777777" w:rsidR="00E30B31" w:rsidRPr="00140ADC" w:rsidRDefault="00E30B31" w:rsidP="00784F02">
      <w:pPr>
        <w:spacing w:after="0"/>
        <w:jc w:val="both"/>
        <w:rPr>
          <w:rFonts w:ascii="Arial" w:hAnsi="Arial" w:cs="Arial"/>
        </w:rPr>
      </w:pPr>
    </w:p>
    <w:p w14:paraId="4FAA72F6" w14:textId="41ECEBFA" w:rsidR="004F601D" w:rsidRDefault="004F601D" w:rsidP="00CE784B">
      <w:pPr>
        <w:spacing w:after="0"/>
        <w:ind w:left="720"/>
        <w:jc w:val="both"/>
        <w:rPr>
          <w:rFonts w:ascii="Arial" w:hAnsi="Arial" w:cs="Arial"/>
        </w:rPr>
      </w:pPr>
      <w:r>
        <w:rPr>
          <w:rFonts w:ascii="Arial" w:hAnsi="Arial" w:cs="Arial"/>
        </w:rPr>
        <w:t>As we are now operating as a LAG, we need to start working to operating guidelines.  As audit concentrated on operating guidelines in previous programme, the guidelines need to be as accurate as possible.  As the meeting was not quorate, any changes would be recommendations and forward to absent members for agreement.</w:t>
      </w:r>
    </w:p>
    <w:p w14:paraId="697CBE5A" w14:textId="77777777" w:rsidR="004F601D" w:rsidRDefault="004F601D" w:rsidP="00CE784B">
      <w:pPr>
        <w:spacing w:after="0"/>
        <w:ind w:left="720"/>
        <w:jc w:val="both"/>
        <w:rPr>
          <w:rFonts w:ascii="Arial" w:hAnsi="Arial" w:cs="Arial"/>
        </w:rPr>
      </w:pPr>
    </w:p>
    <w:p w14:paraId="3925A76B" w14:textId="406099CD" w:rsidR="004F601D" w:rsidRDefault="004F601D" w:rsidP="00CE784B">
      <w:pPr>
        <w:spacing w:after="0"/>
        <w:ind w:left="720"/>
        <w:jc w:val="both"/>
        <w:rPr>
          <w:rFonts w:ascii="Arial" w:hAnsi="Arial" w:cs="Arial"/>
        </w:rPr>
      </w:pPr>
      <w:r>
        <w:rPr>
          <w:rFonts w:ascii="Arial" w:hAnsi="Arial" w:cs="Arial"/>
        </w:rPr>
        <w:t>Fiona ran through</w:t>
      </w:r>
      <w:r w:rsidR="00737021">
        <w:rPr>
          <w:rFonts w:ascii="Arial" w:hAnsi="Arial" w:cs="Arial"/>
        </w:rPr>
        <w:t xml:space="preserve"> the Operating Guidelines issued and the following recommendations were made:</w:t>
      </w:r>
    </w:p>
    <w:p w14:paraId="00F0BD99" w14:textId="77777777" w:rsidR="004F601D" w:rsidRDefault="004F601D" w:rsidP="00CE784B">
      <w:pPr>
        <w:spacing w:after="0"/>
        <w:ind w:left="720"/>
        <w:jc w:val="both"/>
        <w:rPr>
          <w:rFonts w:ascii="Arial" w:hAnsi="Arial" w:cs="Arial"/>
        </w:rPr>
      </w:pPr>
    </w:p>
    <w:p w14:paraId="75DB353F" w14:textId="7358ABB0" w:rsidR="00737021" w:rsidRPr="00EF2850" w:rsidRDefault="00A2566D" w:rsidP="00EF2850">
      <w:pPr>
        <w:pStyle w:val="ListParagraph"/>
        <w:numPr>
          <w:ilvl w:val="0"/>
          <w:numId w:val="11"/>
        </w:numPr>
        <w:spacing w:after="0"/>
        <w:jc w:val="both"/>
        <w:rPr>
          <w:rFonts w:ascii="Arial" w:hAnsi="Arial" w:cs="Arial"/>
        </w:rPr>
      </w:pPr>
      <w:r w:rsidRPr="00EF2850">
        <w:rPr>
          <w:rFonts w:ascii="Arial" w:hAnsi="Arial" w:cs="Arial"/>
        </w:rPr>
        <w:t>The d</w:t>
      </w:r>
      <w:r w:rsidR="00737021" w:rsidRPr="00EF2850">
        <w:rPr>
          <w:rFonts w:ascii="Arial" w:hAnsi="Arial" w:cs="Arial"/>
        </w:rPr>
        <w:t xml:space="preserve">ate of the local Plan needs to be </w:t>
      </w:r>
      <w:r w:rsidR="007A2E07">
        <w:rPr>
          <w:rFonts w:ascii="Arial" w:hAnsi="Arial" w:cs="Arial"/>
        </w:rPr>
        <w:t xml:space="preserve">stated </w:t>
      </w:r>
      <w:r w:rsidRPr="00EF2850">
        <w:rPr>
          <w:rFonts w:ascii="Arial" w:hAnsi="Arial" w:cs="Arial"/>
        </w:rPr>
        <w:t>to avoid</w:t>
      </w:r>
      <w:r w:rsidR="007A2E07">
        <w:rPr>
          <w:rFonts w:ascii="Arial" w:hAnsi="Arial" w:cs="Arial"/>
        </w:rPr>
        <w:t xml:space="preserve"> any</w:t>
      </w:r>
      <w:r w:rsidRPr="00EF2850">
        <w:rPr>
          <w:rFonts w:ascii="Arial" w:hAnsi="Arial" w:cs="Arial"/>
        </w:rPr>
        <w:t xml:space="preserve"> audit issues in the future</w:t>
      </w:r>
    </w:p>
    <w:p w14:paraId="52D3EF44" w14:textId="22137E15" w:rsidR="009B5B4B" w:rsidRPr="00EF2850" w:rsidRDefault="00737021" w:rsidP="00EF2850">
      <w:pPr>
        <w:pStyle w:val="ListParagraph"/>
        <w:numPr>
          <w:ilvl w:val="0"/>
          <w:numId w:val="11"/>
        </w:numPr>
        <w:spacing w:after="0"/>
        <w:jc w:val="both"/>
        <w:rPr>
          <w:rFonts w:ascii="Arial" w:hAnsi="Arial" w:cs="Arial"/>
        </w:rPr>
      </w:pPr>
      <w:r w:rsidRPr="00EF2850">
        <w:rPr>
          <w:rFonts w:ascii="Arial" w:hAnsi="Arial" w:cs="Arial"/>
        </w:rPr>
        <w:t>List of LAPs</w:t>
      </w:r>
      <w:r w:rsidR="00A2566D" w:rsidRPr="00EF2850">
        <w:rPr>
          <w:rFonts w:ascii="Arial" w:hAnsi="Arial" w:cs="Arial"/>
        </w:rPr>
        <w:t xml:space="preserve"> or map of LAP areas to be included</w:t>
      </w:r>
    </w:p>
    <w:p w14:paraId="54F92C1B" w14:textId="2A311634" w:rsidR="00737021" w:rsidRPr="00EF2850" w:rsidRDefault="00A2566D" w:rsidP="00EF2850">
      <w:pPr>
        <w:pStyle w:val="ListParagraph"/>
        <w:numPr>
          <w:ilvl w:val="0"/>
          <w:numId w:val="11"/>
        </w:numPr>
        <w:spacing w:after="0"/>
        <w:jc w:val="both"/>
        <w:rPr>
          <w:rFonts w:ascii="Arial" w:hAnsi="Arial" w:cs="Arial"/>
        </w:rPr>
      </w:pPr>
      <w:r w:rsidRPr="00EF2850">
        <w:rPr>
          <w:rFonts w:ascii="Arial" w:hAnsi="Arial" w:cs="Arial"/>
        </w:rPr>
        <w:t>Where t</w:t>
      </w:r>
      <w:r w:rsidR="00737021" w:rsidRPr="00EF2850">
        <w:rPr>
          <w:rFonts w:ascii="Arial" w:hAnsi="Arial" w:cs="Arial"/>
        </w:rPr>
        <w:t xml:space="preserve">imescales </w:t>
      </w:r>
      <w:r w:rsidRPr="00EF2850">
        <w:rPr>
          <w:rFonts w:ascii="Arial" w:hAnsi="Arial" w:cs="Arial"/>
        </w:rPr>
        <w:t xml:space="preserve">have been stated, they will </w:t>
      </w:r>
      <w:r w:rsidR="00737021" w:rsidRPr="00EF2850">
        <w:rPr>
          <w:rFonts w:ascii="Arial" w:hAnsi="Arial" w:cs="Arial"/>
        </w:rPr>
        <w:t xml:space="preserve">either need to be </w:t>
      </w:r>
      <w:r w:rsidR="007A2E07">
        <w:rPr>
          <w:rFonts w:ascii="Arial" w:hAnsi="Arial" w:cs="Arial"/>
        </w:rPr>
        <w:t xml:space="preserve">clearly </w:t>
      </w:r>
      <w:r w:rsidR="007A2E07" w:rsidRPr="00EF2850">
        <w:rPr>
          <w:rFonts w:ascii="Arial" w:hAnsi="Arial" w:cs="Arial"/>
        </w:rPr>
        <w:t xml:space="preserve">defined </w:t>
      </w:r>
      <w:r w:rsidR="007A2E07">
        <w:rPr>
          <w:rFonts w:ascii="Arial" w:hAnsi="Arial" w:cs="Arial"/>
        </w:rPr>
        <w:t xml:space="preserve">or removed </w:t>
      </w:r>
      <w:r w:rsidRPr="00EF2850">
        <w:rPr>
          <w:rFonts w:ascii="Arial" w:hAnsi="Arial" w:cs="Arial"/>
        </w:rPr>
        <w:t>to avoid audit issues in the future</w:t>
      </w:r>
    </w:p>
    <w:p w14:paraId="761DF174" w14:textId="792AB14C" w:rsidR="00737021" w:rsidRPr="00EF2850" w:rsidRDefault="00EF2850" w:rsidP="00EF2850">
      <w:pPr>
        <w:pStyle w:val="ListParagraph"/>
        <w:numPr>
          <w:ilvl w:val="0"/>
          <w:numId w:val="11"/>
        </w:numPr>
        <w:spacing w:after="0"/>
        <w:jc w:val="both"/>
        <w:rPr>
          <w:rFonts w:ascii="Arial" w:hAnsi="Arial" w:cs="Arial"/>
        </w:rPr>
      </w:pPr>
      <w:r>
        <w:rPr>
          <w:rFonts w:ascii="Arial" w:hAnsi="Arial" w:cs="Arial"/>
        </w:rPr>
        <w:t>Any maximum grant levels would be detailed in the financial strategy</w:t>
      </w:r>
    </w:p>
    <w:p w14:paraId="0B2737AE" w14:textId="71C37E9E" w:rsidR="00211492" w:rsidRPr="00EF2850" w:rsidRDefault="00211492" w:rsidP="00EF2850">
      <w:pPr>
        <w:pStyle w:val="ListParagraph"/>
        <w:numPr>
          <w:ilvl w:val="0"/>
          <w:numId w:val="11"/>
        </w:numPr>
        <w:spacing w:after="0"/>
        <w:jc w:val="both"/>
        <w:rPr>
          <w:rFonts w:ascii="Arial" w:hAnsi="Arial" w:cs="Arial"/>
        </w:rPr>
      </w:pPr>
      <w:r w:rsidRPr="00EF2850">
        <w:rPr>
          <w:rFonts w:ascii="Arial" w:hAnsi="Arial" w:cs="Arial"/>
        </w:rPr>
        <w:t xml:space="preserve">Any projects brought forward to by the </w:t>
      </w:r>
      <w:r w:rsidR="00EF2850">
        <w:rPr>
          <w:rFonts w:ascii="Arial" w:hAnsi="Arial" w:cs="Arial"/>
        </w:rPr>
        <w:t>Strategic LAG will be forwarded to LAPs for recommendation only and the Strategic LAG has final decision.  This</w:t>
      </w:r>
      <w:r w:rsidRPr="00EF2850">
        <w:rPr>
          <w:rFonts w:ascii="Arial" w:hAnsi="Arial" w:cs="Arial"/>
        </w:rPr>
        <w:t xml:space="preserve"> process </w:t>
      </w:r>
      <w:r w:rsidR="00EF2850">
        <w:rPr>
          <w:rFonts w:ascii="Arial" w:hAnsi="Arial" w:cs="Arial"/>
        </w:rPr>
        <w:t>needs to be clear</w:t>
      </w:r>
    </w:p>
    <w:p w14:paraId="109A3923" w14:textId="009CAEFB" w:rsidR="0034662E" w:rsidRPr="007A2E07" w:rsidRDefault="00EF2850" w:rsidP="00EF2850">
      <w:pPr>
        <w:pStyle w:val="ListParagraph"/>
        <w:numPr>
          <w:ilvl w:val="0"/>
          <w:numId w:val="11"/>
        </w:numPr>
        <w:spacing w:after="0"/>
        <w:jc w:val="both"/>
        <w:rPr>
          <w:rFonts w:ascii="Arial" w:hAnsi="Arial" w:cs="Arial"/>
        </w:rPr>
      </w:pPr>
      <w:r w:rsidRPr="007A2E07">
        <w:rPr>
          <w:rFonts w:ascii="Arial" w:hAnsi="Arial" w:cs="Arial"/>
        </w:rPr>
        <w:t xml:space="preserve">Appeals submitted to LAPs on </w:t>
      </w:r>
      <w:r w:rsidR="00711046" w:rsidRPr="007A2E07">
        <w:rPr>
          <w:rFonts w:ascii="Arial" w:hAnsi="Arial" w:cs="Arial"/>
        </w:rPr>
        <w:t xml:space="preserve">project </w:t>
      </w:r>
      <w:r w:rsidRPr="007A2E07">
        <w:rPr>
          <w:rFonts w:ascii="Arial" w:hAnsi="Arial" w:cs="Arial"/>
        </w:rPr>
        <w:t xml:space="preserve">decisions </w:t>
      </w:r>
      <w:r w:rsidR="00711046" w:rsidRPr="007A2E07">
        <w:rPr>
          <w:rFonts w:ascii="Arial" w:hAnsi="Arial" w:cs="Arial"/>
        </w:rPr>
        <w:t>made, the final decision will need to take on board the view of the Strategic LAG.</w:t>
      </w:r>
      <w:r w:rsidRPr="007A2E07">
        <w:rPr>
          <w:rFonts w:ascii="Arial" w:hAnsi="Arial" w:cs="Arial"/>
        </w:rPr>
        <w:t xml:space="preserve"> </w:t>
      </w:r>
      <w:r w:rsidR="0034662E" w:rsidRPr="007A2E07">
        <w:rPr>
          <w:rFonts w:ascii="Arial" w:hAnsi="Arial" w:cs="Arial"/>
        </w:rPr>
        <w:t>Operational guidelines</w:t>
      </w:r>
      <w:r w:rsidR="007A2E07">
        <w:rPr>
          <w:rFonts w:ascii="Arial" w:hAnsi="Arial" w:cs="Arial"/>
        </w:rPr>
        <w:t xml:space="preserve"> may need</w:t>
      </w:r>
      <w:r w:rsidR="0034662E" w:rsidRPr="007A2E07">
        <w:rPr>
          <w:rFonts w:ascii="Arial" w:hAnsi="Arial" w:cs="Arial"/>
        </w:rPr>
        <w:t xml:space="preserve"> to be amended to include </w:t>
      </w:r>
      <w:r w:rsidRPr="007A2E07">
        <w:rPr>
          <w:rFonts w:ascii="Arial" w:hAnsi="Arial" w:cs="Arial"/>
        </w:rPr>
        <w:t>National guidelines</w:t>
      </w:r>
    </w:p>
    <w:p w14:paraId="7B5A799E" w14:textId="025297FB" w:rsidR="001D4B6B" w:rsidRDefault="00D93090" w:rsidP="00D93090">
      <w:pPr>
        <w:pStyle w:val="ListParagraph"/>
        <w:numPr>
          <w:ilvl w:val="0"/>
          <w:numId w:val="11"/>
        </w:numPr>
        <w:spacing w:after="0"/>
        <w:ind w:left="1418" w:hanging="425"/>
        <w:jc w:val="both"/>
        <w:rPr>
          <w:rFonts w:ascii="Arial" w:hAnsi="Arial" w:cs="Arial"/>
        </w:rPr>
      </w:pPr>
      <w:r w:rsidRPr="00D93090">
        <w:rPr>
          <w:rFonts w:ascii="Arial" w:hAnsi="Arial" w:cs="Arial"/>
        </w:rPr>
        <w:lastRenderedPageBreak/>
        <w:t xml:space="preserve">Private sector organisations should be encouraged to take on the role of </w:t>
      </w:r>
      <w:r w:rsidR="009023C6">
        <w:rPr>
          <w:rFonts w:ascii="Arial" w:hAnsi="Arial" w:cs="Arial"/>
        </w:rPr>
        <w:t>Chair and Vice C</w:t>
      </w:r>
      <w:r w:rsidR="00711046" w:rsidRPr="00D93090">
        <w:rPr>
          <w:rFonts w:ascii="Arial" w:hAnsi="Arial" w:cs="Arial"/>
        </w:rPr>
        <w:t xml:space="preserve">hair </w:t>
      </w:r>
      <w:r w:rsidR="009023C6">
        <w:rPr>
          <w:rFonts w:ascii="Arial" w:hAnsi="Arial" w:cs="Arial"/>
        </w:rPr>
        <w:t xml:space="preserve">prior to any public bodies </w:t>
      </w:r>
    </w:p>
    <w:p w14:paraId="056D86C4" w14:textId="347296EE" w:rsidR="007F1BCF" w:rsidRDefault="007F1BCF" w:rsidP="00D93090">
      <w:pPr>
        <w:pStyle w:val="ListParagraph"/>
        <w:numPr>
          <w:ilvl w:val="0"/>
          <w:numId w:val="11"/>
        </w:numPr>
        <w:spacing w:after="0"/>
        <w:ind w:left="1418" w:hanging="425"/>
        <w:jc w:val="both"/>
        <w:rPr>
          <w:rFonts w:ascii="Arial" w:hAnsi="Arial" w:cs="Arial"/>
        </w:rPr>
      </w:pPr>
      <w:r>
        <w:rPr>
          <w:rFonts w:ascii="Arial" w:hAnsi="Arial" w:cs="Arial"/>
        </w:rPr>
        <w:t>Include both Fisheries and LAPs can also lead on projects</w:t>
      </w:r>
    </w:p>
    <w:p w14:paraId="2E1D2DAA" w14:textId="2FCD140E" w:rsidR="009023C6" w:rsidRDefault="009023C6" w:rsidP="00D93090">
      <w:pPr>
        <w:pStyle w:val="ListParagraph"/>
        <w:numPr>
          <w:ilvl w:val="0"/>
          <w:numId w:val="11"/>
        </w:numPr>
        <w:spacing w:after="0"/>
        <w:ind w:left="1418" w:hanging="425"/>
        <w:jc w:val="both"/>
        <w:rPr>
          <w:rFonts w:ascii="Arial" w:hAnsi="Arial" w:cs="Arial"/>
        </w:rPr>
      </w:pPr>
      <w:r>
        <w:rPr>
          <w:rFonts w:ascii="Arial" w:hAnsi="Arial" w:cs="Arial"/>
        </w:rPr>
        <w:t>First sentence under Delegated Authority should include the accountable body and Chair as well as the Secretariat</w:t>
      </w:r>
    </w:p>
    <w:p w14:paraId="0DA103E1" w14:textId="20108E60" w:rsidR="009023C6" w:rsidRDefault="009023C6" w:rsidP="00D93090">
      <w:pPr>
        <w:pStyle w:val="ListParagraph"/>
        <w:numPr>
          <w:ilvl w:val="0"/>
          <w:numId w:val="11"/>
        </w:numPr>
        <w:spacing w:after="0"/>
        <w:ind w:left="1418" w:hanging="425"/>
        <w:jc w:val="both"/>
        <w:rPr>
          <w:rFonts w:ascii="Arial" w:hAnsi="Arial" w:cs="Arial"/>
        </w:rPr>
      </w:pPr>
      <w:r>
        <w:rPr>
          <w:rFonts w:ascii="Arial" w:hAnsi="Arial" w:cs="Arial"/>
        </w:rPr>
        <w:t>Under delegated authority, any changes over 10% should be referred to the decision making LAP</w:t>
      </w:r>
    </w:p>
    <w:p w14:paraId="0D3AB3CE" w14:textId="3632B69E" w:rsidR="009023C6" w:rsidRDefault="009023C6" w:rsidP="00D93090">
      <w:pPr>
        <w:pStyle w:val="ListParagraph"/>
        <w:numPr>
          <w:ilvl w:val="0"/>
          <w:numId w:val="11"/>
        </w:numPr>
        <w:spacing w:after="0"/>
        <w:ind w:left="1418" w:hanging="425"/>
        <w:jc w:val="both"/>
        <w:rPr>
          <w:rFonts w:ascii="Arial" w:hAnsi="Arial" w:cs="Arial"/>
        </w:rPr>
      </w:pPr>
      <w:r>
        <w:rPr>
          <w:rFonts w:ascii="Arial" w:hAnsi="Arial" w:cs="Arial"/>
        </w:rPr>
        <w:t>Approved only minutes to go onto the LEADER website</w:t>
      </w:r>
    </w:p>
    <w:p w14:paraId="529498A6" w14:textId="05D5D524" w:rsidR="009023C6" w:rsidRDefault="009023C6" w:rsidP="00D93090">
      <w:pPr>
        <w:pStyle w:val="ListParagraph"/>
        <w:numPr>
          <w:ilvl w:val="0"/>
          <w:numId w:val="11"/>
        </w:numPr>
        <w:spacing w:after="0"/>
        <w:ind w:left="1418" w:hanging="425"/>
        <w:jc w:val="both"/>
        <w:rPr>
          <w:rFonts w:ascii="Arial" w:hAnsi="Arial" w:cs="Arial"/>
        </w:rPr>
      </w:pPr>
      <w:r>
        <w:rPr>
          <w:rFonts w:ascii="Arial" w:hAnsi="Arial" w:cs="Arial"/>
        </w:rPr>
        <w:t>Chair and Vice chair to be reviewed every 2 years</w:t>
      </w:r>
    </w:p>
    <w:p w14:paraId="29B0FC8F" w14:textId="7EBD6A81" w:rsidR="009023C6" w:rsidRDefault="009023C6" w:rsidP="00D93090">
      <w:pPr>
        <w:pStyle w:val="ListParagraph"/>
        <w:numPr>
          <w:ilvl w:val="0"/>
          <w:numId w:val="11"/>
        </w:numPr>
        <w:spacing w:after="0"/>
        <w:ind w:left="1418" w:hanging="425"/>
        <w:jc w:val="both"/>
        <w:rPr>
          <w:rFonts w:ascii="Arial" w:hAnsi="Arial" w:cs="Arial"/>
        </w:rPr>
      </w:pPr>
      <w:r>
        <w:rPr>
          <w:rFonts w:ascii="Arial" w:hAnsi="Arial" w:cs="Arial"/>
        </w:rPr>
        <w:t>Third paragraph under Section 8.3 Quorum to be removed</w:t>
      </w:r>
    </w:p>
    <w:p w14:paraId="775E7BB9" w14:textId="6B612FE4" w:rsidR="009023C6" w:rsidRDefault="009023C6" w:rsidP="00D93090">
      <w:pPr>
        <w:pStyle w:val="ListParagraph"/>
        <w:numPr>
          <w:ilvl w:val="0"/>
          <w:numId w:val="11"/>
        </w:numPr>
        <w:spacing w:after="0"/>
        <w:ind w:left="1418" w:hanging="425"/>
        <w:jc w:val="both"/>
        <w:rPr>
          <w:rFonts w:ascii="Arial" w:hAnsi="Arial" w:cs="Arial"/>
        </w:rPr>
      </w:pPr>
      <w:r>
        <w:rPr>
          <w:rFonts w:ascii="Arial" w:hAnsi="Arial" w:cs="Arial"/>
        </w:rPr>
        <w:t>To include Chair/Vice Chair have a casting vote where they are from a private body to ensure the decisions are quorate</w:t>
      </w:r>
    </w:p>
    <w:p w14:paraId="69F9FA20" w14:textId="60956F0B" w:rsidR="004A14A0" w:rsidRDefault="004A14A0" w:rsidP="00D93090">
      <w:pPr>
        <w:pStyle w:val="ListParagraph"/>
        <w:numPr>
          <w:ilvl w:val="0"/>
          <w:numId w:val="11"/>
        </w:numPr>
        <w:spacing w:after="0"/>
        <w:ind w:left="1418" w:hanging="425"/>
        <w:jc w:val="both"/>
        <w:rPr>
          <w:rFonts w:ascii="Arial" w:hAnsi="Arial" w:cs="Arial"/>
        </w:rPr>
      </w:pPr>
      <w:r>
        <w:rPr>
          <w:rFonts w:ascii="Arial" w:hAnsi="Arial" w:cs="Arial"/>
        </w:rPr>
        <w:t>Should declarations of interest be made where a person has policy influence – views from LAG members are to be sought</w:t>
      </w:r>
    </w:p>
    <w:p w14:paraId="2CA50630" w14:textId="3AAAFA41" w:rsidR="00D61997" w:rsidRDefault="00D61997" w:rsidP="00D93090">
      <w:pPr>
        <w:pStyle w:val="ListParagraph"/>
        <w:numPr>
          <w:ilvl w:val="0"/>
          <w:numId w:val="11"/>
        </w:numPr>
        <w:spacing w:after="0"/>
        <w:ind w:left="1418" w:hanging="425"/>
        <w:jc w:val="both"/>
        <w:rPr>
          <w:rFonts w:ascii="Arial" w:hAnsi="Arial" w:cs="Arial"/>
        </w:rPr>
      </w:pPr>
      <w:r>
        <w:rPr>
          <w:rFonts w:ascii="Arial" w:hAnsi="Arial" w:cs="Arial"/>
        </w:rPr>
        <w:t>If no members or substitute members attend 3 consecutive meetings, their membership will be terminate</w:t>
      </w:r>
      <w:r w:rsidR="003101B4">
        <w:rPr>
          <w:rFonts w:ascii="Arial" w:hAnsi="Arial" w:cs="Arial"/>
        </w:rPr>
        <w:t>d</w:t>
      </w:r>
      <w:r>
        <w:rPr>
          <w:rFonts w:ascii="Arial" w:hAnsi="Arial" w:cs="Arial"/>
        </w:rPr>
        <w:t xml:space="preserve"> at the discretion of the Chair</w:t>
      </w:r>
    </w:p>
    <w:p w14:paraId="05E7D0C7" w14:textId="77777777" w:rsidR="00D61997" w:rsidRDefault="00D61997" w:rsidP="00D61997">
      <w:pPr>
        <w:spacing w:after="0"/>
        <w:jc w:val="both"/>
        <w:rPr>
          <w:rFonts w:ascii="Arial" w:hAnsi="Arial" w:cs="Arial"/>
        </w:rPr>
      </w:pPr>
    </w:p>
    <w:p w14:paraId="635C9CCC" w14:textId="7074CCE0" w:rsidR="00D61997" w:rsidRPr="00D61997" w:rsidRDefault="00D61997" w:rsidP="00F9548F">
      <w:pPr>
        <w:spacing w:after="0"/>
        <w:ind w:left="720"/>
        <w:jc w:val="both"/>
        <w:rPr>
          <w:rFonts w:ascii="Arial" w:hAnsi="Arial" w:cs="Arial"/>
        </w:rPr>
      </w:pPr>
      <w:r>
        <w:rPr>
          <w:rFonts w:ascii="Arial" w:hAnsi="Arial" w:cs="Arial"/>
        </w:rPr>
        <w:t>It was noted with a few new members joining the group, having no experience of LEADER, a briefing needs to be developed prior to the next meeting.</w:t>
      </w:r>
    </w:p>
    <w:p w14:paraId="7C18040E" w14:textId="77777777" w:rsidR="00737021" w:rsidRPr="00140ADC" w:rsidRDefault="00737021" w:rsidP="00CE784B">
      <w:pPr>
        <w:spacing w:after="0"/>
        <w:ind w:left="720"/>
        <w:jc w:val="both"/>
        <w:rPr>
          <w:rFonts w:ascii="Arial" w:hAnsi="Arial" w:cs="Arial"/>
        </w:rPr>
      </w:pPr>
    </w:p>
    <w:p w14:paraId="68E1C47C" w14:textId="2163B67B" w:rsidR="002D7B34" w:rsidRPr="00140ADC" w:rsidRDefault="002D7B34" w:rsidP="00784F02">
      <w:pPr>
        <w:spacing w:after="0"/>
        <w:jc w:val="both"/>
        <w:rPr>
          <w:rFonts w:ascii="Arial" w:hAnsi="Arial" w:cs="Arial"/>
        </w:rPr>
      </w:pPr>
      <w:r w:rsidRPr="00140ADC">
        <w:rPr>
          <w:rFonts w:ascii="Arial" w:hAnsi="Arial" w:cs="Arial"/>
        </w:rPr>
        <w:tab/>
      </w:r>
      <w:r w:rsidRPr="00140ADC">
        <w:rPr>
          <w:rFonts w:ascii="Arial" w:hAnsi="Arial" w:cs="Arial"/>
        </w:rPr>
        <w:tab/>
      </w:r>
    </w:p>
    <w:p w14:paraId="383BC20F" w14:textId="5D9031D3" w:rsidR="002D7B34" w:rsidRPr="00140ADC" w:rsidRDefault="002D7B34" w:rsidP="00784F02">
      <w:pPr>
        <w:spacing w:after="0"/>
        <w:jc w:val="both"/>
        <w:rPr>
          <w:rFonts w:ascii="Arial" w:hAnsi="Arial" w:cs="Arial"/>
          <w:b/>
        </w:rPr>
      </w:pPr>
      <w:r w:rsidRPr="00140ADC">
        <w:rPr>
          <w:rFonts w:ascii="Arial" w:hAnsi="Arial" w:cs="Arial"/>
          <w:b/>
        </w:rPr>
        <w:t>7</w:t>
      </w:r>
      <w:r w:rsidRPr="00140ADC">
        <w:rPr>
          <w:rFonts w:ascii="Arial" w:hAnsi="Arial" w:cs="Arial"/>
          <w:b/>
        </w:rPr>
        <w:tab/>
      </w:r>
      <w:r w:rsidR="005C41D5">
        <w:rPr>
          <w:rFonts w:ascii="Arial" w:hAnsi="Arial" w:cs="Arial"/>
          <w:b/>
        </w:rPr>
        <w:t>LAP SET UP</w:t>
      </w:r>
    </w:p>
    <w:p w14:paraId="0620EB4A" w14:textId="77777777" w:rsidR="001151DB" w:rsidRPr="00140ADC" w:rsidRDefault="001151DB" w:rsidP="00784F02">
      <w:pPr>
        <w:spacing w:after="0"/>
        <w:jc w:val="both"/>
        <w:rPr>
          <w:rFonts w:ascii="Arial" w:hAnsi="Arial" w:cs="Arial"/>
          <w:b/>
        </w:rPr>
      </w:pPr>
    </w:p>
    <w:p w14:paraId="7FD4670E" w14:textId="31B157F0" w:rsidR="005C41D5" w:rsidRDefault="00683616" w:rsidP="00683616">
      <w:pPr>
        <w:spacing w:after="0"/>
        <w:ind w:left="720"/>
        <w:jc w:val="both"/>
        <w:rPr>
          <w:rFonts w:ascii="Arial" w:hAnsi="Arial" w:cs="Arial"/>
        </w:rPr>
      </w:pPr>
      <w:r>
        <w:rPr>
          <w:rFonts w:ascii="Arial" w:hAnsi="Arial" w:cs="Arial"/>
        </w:rPr>
        <w:t xml:space="preserve">Judith gave a brief overview of the proposal paper and LAP toolkit issued with the minutes.  As the meeting was not quorate, approval </w:t>
      </w:r>
      <w:r w:rsidR="009266FD">
        <w:rPr>
          <w:rFonts w:ascii="Arial" w:hAnsi="Arial" w:cs="Arial"/>
        </w:rPr>
        <w:t xml:space="preserve">of the proposal </w:t>
      </w:r>
      <w:r w:rsidR="007658F7">
        <w:rPr>
          <w:rFonts w:ascii="Arial" w:hAnsi="Arial" w:cs="Arial"/>
        </w:rPr>
        <w:t>will need to be electronic</w:t>
      </w:r>
      <w:r>
        <w:rPr>
          <w:rFonts w:ascii="Arial" w:hAnsi="Arial" w:cs="Arial"/>
        </w:rPr>
        <w:t>.</w:t>
      </w:r>
    </w:p>
    <w:p w14:paraId="7EDEF8CB" w14:textId="77777777" w:rsidR="009266FD" w:rsidRDefault="009266FD" w:rsidP="00683616">
      <w:pPr>
        <w:spacing w:after="0"/>
        <w:ind w:left="720"/>
        <w:jc w:val="both"/>
        <w:rPr>
          <w:rFonts w:ascii="Arial" w:hAnsi="Arial" w:cs="Arial"/>
        </w:rPr>
      </w:pPr>
    </w:p>
    <w:p w14:paraId="4AFB8872" w14:textId="263E1F8F" w:rsidR="009266FD" w:rsidRPr="00683616" w:rsidRDefault="00D7217E" w:rsidP="00683616">
      <w:pPr>
        <w:spacing w:after="0"/>
        <w:ind w:left="720"/>
        <w:jc w:val="both"/>
        <w:rPr>
          <w:rFonts w:ascii="Arial" w:hAnsi="Arial" w:cs="Arial"/>
        </w:rPr>
      </w:pPr>
      <w:r>
        <w:rPr>
          <w:rFonts w:ascii="Arial" w:hAnsi="Arial" w:cs="Arial"/>
        </w:rPr>
        <w:t xml:space="preserve">Each area will be given a customised toolkit specifically designed for </w:t>
      </w:r>
      <w:proofErr w:type="gramStart"/>
      <w:r>
        <w:rPr>
          <w:rFonts w:ascii="Arial" w:hAnsi="Arial" w:cs="Arial"/>
        </w:rPr>
        <w:t>their own</w:t>
      </w:r>
      <w:proofErr w:type="gramEnd"/>
      <w:r>
        <w:rPr>
          <w:rFonts w:ascii="Arial" w:hAnsi="Arial" w:cs="Arial"/>
        </w:rPr>
        <w:t xml:space="preserve"> area.</w:t>
      </w:r>
    </w:p>
    <w:p w14:paraId="6EE42B24" w14:textId="3E2B957D" w:rsidR="001151DB" w:rsidRPr="00140ADC" w:rsidRDefault="001151DB" w:rsidP="00784F02">
      <w:pPr>
        <w:spacing w:after="0"/>
        <w:jc w:val="both"/>
        <w:rPr>
          <w:rFonts w:ascii="Arial" w:hAnsi="Arial" w:cs="Arial"/>
        </w:rPr>
      </w:pPr>
      <w:r w:rsidRPr="00140ADC">
        <w:rPr>
          <w:rFonts w:ascii="Arial" w:hAnsi="Arial" w:cs="Arial"/>
          <w:b/>
        </w:rPr>
        <w:tab/>
        <w:t xml:space="preserve"> </w:t>
      </w:r>
    </w:p>
    <w:p w14:paraId="21F12ACC" w14:textId="200361E7" w:rsidR="002D7B34" w:rsidRPr="00140ADC" w:rsidRDefault="001151DB" w:rsidP="00784F02">
      <w:pPr>
        <w:spacing w:after="0"/>
        <w:jc w:val="both"/>
        <w:rPr>
          <w:rFonts w:ascii="Arial" w:hAnsi="Arial" w:cs="Arial"/>
          <w:b/>
        </w:rPr>
      </w:pPr>
      <w:r w:rsidRPr="00140ADC">
        <w:rPr>
          <w:rFonts w:ascii="Arial" w:hAnsi="Arial" w:cs="Arial"/>
          <w:b/>
        </w:rPr>
        <w:t>8</w:t>
      </w:r>
      <w:r w:rsidRPr="00140ADC">
        <w:rPr>
          <w:rFonts w:ascii="Arial" w:hAnsi="Arial" w:cs="Arial"/>
          <w:b/>
        </w:rPr>
        <w:tab/>
      </w:r>
      <w:r w:rsidR="005C41D5">
        <w:rPr>
          <w:rFonts w:ascii="Arial" w:hAnsi="Arial" w:cs="Arial"/>
          <w:b/>
        </w:rPr>
        <w:t>PROGRAMME ALLOCATION</w:t>
      </w:r>
    </w:p>
    <w:p w14:paraId="2C1A51E4" w14:textId="70C59BC2" w:rsidR="001151DB" w:rsidRPr="00140ADC" w:rsidRDefault="001151DB" w:rsidP="00784F02">
      <w:pPr>
        <w:spacing w:after="0"/>
        <w:jc w:val="both"/>
        <w:rPr>
          <w:rFonts w:ascii="Arial" w:hAnsi="Arial" w:cs="Arial"/>
        </w:rPr>
      </w:pPr>
      <w:r w:rsidRPr="00140ADC">
        <w:rPr>
          <w:rFonts w:ascii="Arial" w:hAnsi="Arial" w:cs="Arial"/>
        </w:rPr>
        <w:tab/>
      </w:r>
    </w:p>
    <w:p w14:paraId="40BCA700" w14:textId="29CA7BDD" w:rsidR="00C63FCC" w:rsidRDefault="00C63FCC" w:rsidP="00C63FCC">
      <w:pPr>
        <w:spacing w:after="0"/>
        <w:ind w:left="720"/>
        <w:jc w:val="both"/>
        <w:rPr>
          <w:rFonts w:ascii="Arial" w:hAnsi="Arial" w:cs="Arial"/>
        </w:rPr>
      </w:pPr>
      <w:r>
        <w:rPr>
          <w:rFonts w:ascii="Arial" w:hAnsi="Arial" w:cs="Arial"/>
        </w:rPr>
        <w:t>An email had been received from Alistair Prior, giving indicative allocations and stating 10% was being held back centrally</w:t>
      </w:r>
      <w:r w:rsidR="003101B4">
        <w:rPr>
          <w:rFonts w:ascii="Arial" w:hAnsi="Arial" w:cs="Arial"/>
        </w:rPr>
        <w:t xml:space="preserve"> across Scotland</w:t>
      </w:r>
      <w:r>
        <w:rPr>
          <w:rFonts w:ascii="Arial" w:hAnsi="Arial" w:cs="Arial"/>
        </w:rPr>
        <w:t xml:space="preserve">. Highland had been given an indicative allocation of £8.8m.  This is an increase in LEADER from the previous programme but in terms of percentage allocation, Highland have gone from 19% of total allocation in previous programme to just under 12% of total allocation in the new programme.  Comparing </w:t>
      </w:r>
      <w:r w:rsidR="003101B4">
        <w:rPr>
          <w:rFonts w:ascii="Arial" w:hAnsi="Arial" w:cs="Arial"/>
        </w:rPr>
        <w:t xml:space="preserve">with </w:t>
      </w:r>
      <w:r>
        <w:rPr>
          <w:rFonts w:ascii="Arial" w:hAnsi="Arial" w:cs="Arial"/>
        </w:rPr>
        <w:t xml:space="preserve">other areas, Highland </w:t>
      </w:r>
      <w:proofErr w:type="gramStart"/>
      <w:r>
        <w:rPr>
          <w:rFonts w:ascii="Arial" w:hAnsi="Arial" w:cs="Arial"/>
        </w:rPr>
        <w:t>have</w:t>
      </w:r>
      <w:proofErr w:type="gramEnd"/>
      <w:r>
        <w:rPr>
          <w:rFonts w:ascii="Arial" w:hAnsi="Arial" w:cs="Arial"/>
        </w:rPr>
        <w:t xml:space="preserve"> taken the biggest </w:t>
      </w:r>
      <w:proofErr w:type="spellStart"/>
      <w:r>
        <w:rPr>
          <w:rFonts w:ascii="Arial" w:hAnsi="Arial" w:cs="Arial"/>
        </w:rPr>
        <w:t>percentarge</w:t>
      </w:r>
      <w:proofErr w:type="spellEnd"/>
      <w:r>
        <w:rPr>
          <w:rFonts w:ascii="Arial" w:hAnsi="Arial" w:cs="Arial"/>
        </w:rPr>
        <w:t xml:space="preserve"> drop.  It was agreed with the Acting Chair to send an email to Alistair Prior asking for clarification.</w:t>
      </w:r>
    </w:p>
    <w:p w14:paraId="65B0ED4A" w14:textId="77777777" w:rsidR="00C63FCC" w:rsidRDefault="00C63FCC" w:rsidP="00C63FCC">
      <w:pPr>
        <w:spacing w:after="0"/>
        <w:ind w:left="720"/>
        <w:jc w:val="both"/>
        <w:rPr>
          <w:rFonts w:ascii="Arial" w:hAnsi="Arial" w:cs="Arial"/>
        </w:rPr>
      </w:pPr>
    </w:p>
    <w:p w14:paraId="6E2B0BD7" w14:textId="6C6FEE33" w:rsidR="005D4A19" w:rsidRDefault="00C63FCC" w:rsidP="00C63FCC">
      <w:pPr>
        <w:spacing w:after="0"/>
        <w:ind w:left="720"/>
        <w:jc w:val="both"/>
        <w:rPr>
          <w:rFonts w:ascii="Arial" w:hAnsi="Arial" w:cs="Arial"/>
        </w:rPr>
      </w:pPr>
      <w:r>
        <w:rPr>
          <w:rFonts w:ascii="Arial" w:hAnsi="Arial" w:cs="Arial"/>
        </w:rPr>
        <w:t>A reply had been received</w:t>
      </w:r>
      <w:r w:rsidR="00002A02">
        <w:rPr>
          <w:rFonts w:ascii="Arial" w:hAnsi="Arial" w:cs="Arial"/>
        </w:rPr>
        <w:t xml:space="preserve"> from </w:t>
      </w:r>
      <w:proofErr w:type="gramStart"/>
      <w:r w:rsidR="00002A02">
        <w:rPr>
          <w:rFonts w:ascii="Arial" w:hAnsi="Arial" w:cs="Arial"/>
        </w:rPr>
        <w:t>Alistair</w:t>
      </w:r>
      <w:r w:rsidR="005D4A19">
        <w:rPr>
          <w:rFonts w:ascii="Arial" w:hAnsi="Arial" w:cs="Arial"/>
        </w:rPr>
        <w:t>,</w:t>
      </w:r>
      <w:proofErr w:type="gramEnd"/>
      <w:r w:rsidR="005D4A19">
        <w:rPr>
          <w:rFonts w:ascii="Arial" w:hAnsi="Arial" w:cs="Arial"/>
        </w:rPr>
        <w:t xml:space="preserve"> please see Appendix 1 for response.</w:t>
      </w:r>
    </w:p>
    <w:p w14:paraId="2B5393CC" w14:textId="77777777" w:rsidR="005D4A19" w:rsidRDefault="005D4A19" w:rsidP="00C63FCC">
      <w:pPr>
        <w:spacing w:after="0"/>
        <w:ind w:left="720"/>
        <w:jc w:val="both"/>
        <w:rPr>
          <w:rFonts w:ascii="Arial" w:hAnsi="Arial" w:cs="Arial"/>
        </w:rPr>
      </w:pPr>
    </w:p>
    <w:p w14:paraId="1CA142B6" w14:textId="610E4737" w:rsidR="00002A02" w:rsidRDefault="001A42B5" w:rsidP="00C63FCC">
      <w:pPr>
        <w:spacing w:after="0"/>
        <w:ind w:left="720"/>
        <w:jc w:val="both"/>
        <w:rPr>
          <w:rFonts w:ascii="Arial" w:hAnsi="Arial" w:cs="Arial"/>
        </w:rPr>
      </w:pPr>
      <w:r>
        <w:rPr>
          <w:rFonts w:ascii="Arial" w:hAnsi="Arial" w:cs="Arial"/>
        </w:rPr>
        <w:t xml:space="preserve">The formula used to allocate funds had been worked out by the James Hutton Institute and was based on </w:t>
      </w:r>
      <w:r w:rsidR="003101B4">
        <w:rPr>
          <w:rFonts w:ascii="Arial" w:hAnsi="Arial" w:cs="Arial"/>
        </w:rPr>
        <w:t xml:space="preserve">the </w:t>
      </w:r>
      <w:r>
        <w:rPr>
          <w:rFonts w:ascii="Arial" w:hAnsi="Arial" w:cs="Arial"/>
        </w:rPr>
        <w:t xml:space="preserve">population which lived in a </w:t>
      </w:r>
      <w:proofErr w:type="spellStart"/>
      <w:r>
        <w:rPr>
          <w:rFonts w:ascii="Arial" w:hAnsi="Arial" w:cs="Arial"/>
        </w:rPr>
        <w:t>datazone</w:t>
      </w:r>
      <w:proofErr w:type="spellEnd"/>
      <w:r>
        <w:rPr>
          <w:rFonts w:ascii="Arial" w:hAnsi="Arial" w:cs="Arial"/>
        </w:rPr>
        <w:t xml:space="preserve"> with a rating of 5 </w:t>
      </w:r>
      <w:r w:rsidR="003101B4">
        <w:rPr>
          <w:rFonts w:ascii="Arial" w:hAnsi="Arial" w:cs="Arial"/>
        </w:rPr>
        <w:t>based on the new</w:t>
      </w:r>
      <w:r>
        <w:rPr>
          <w:rFonts w:ascii="Arial" w:hAnsi="Arial" w:cs="Arial"/>
        </w:rPr>
        <w:t xml:space="preserve"> rural indicators used.</w:t>
      </w:r>
    </w:p>
    <w:p w14:paraId="4A9A46F0" w14:textId="77777777" w:rsidR="001A42B5" w:rsidRDefault="001A42B5" w:rsidP="00C63FCC">
      <w:pPr>
        <w:spacing w:after="0"/>
        <w:ind w:left="720"/>
        <w:jc w:val="both"/>
        <w:rPr>
          <w:rFonts w:ascii="Arial" w:hAnsi="Arial" w:cs="Arial"/>
        </w:rPr>
      </w:pPr>
    </w:p>
    <w:p w14:paraId="70DD7BD6" w14:textId="11DC2308" w:rsidR="001A42B5" w:rsidRDefault="003101B4" w:rsidP="00C63FCC">
      <w:pPr>
        <w:spacing w:after="0"/>
        <w:ind w:left="720"/>
        <w:jc w:val="both"/>
        <w:rPr>
          <w:rFonts w:ascii="Arial" w:hAnsi="Arial" w:cs="Arial"/>
        </w:rPr>
      </w:pPr>
      <w:r>
        <w:rPr>
          <w:rFonts w:ascii="Arial" w:hAnsi="Arial" w:cs="Arial"/>
        </w:rPr>
        <w:lastRenderedPageBreak/>
        <w:t>Alistair Prior suggested that the Highland LAG could reduce the required allocation for co-operation projects (suggested</w:t>
      </w:r>
      <w:r w:rsidR="001A42B5">
        <w:rPr>
          <w:rFonts w:ascii="Arial" w:hAnsi="Arial" w:cs="Arial"/>
        </w:rPr>
        <w:t xml:space="preserve"> 5%</w:t>
      </w:r>
      <w:r>
        <w:rPr>
          <w:rFonts w:ascii="Arial" w:hAnsi="Arial" w:cs="Arial"/>
        </w:rPr>
        <w:t xml:space="preserve"> rather than 10%)</w:t>
      </w:r>
      <w:r w:rsidR="001A42B5">
        <w:rPr>
          <w:rFonts w:ascii="Arial" w:hAnsi="Arial" w:cs="Arial"/>
        </w:rPr>
        <w:t>.</w:t>
      </w:r>
    </w:p>
    <w:p w14:paraId="0C4D24FE" w14:textId="77777777" w:rsidR="00D63384" w:rsidRDefault="00D63384" w:rsidP="00C63FCC">
      <w:pPr>
        <w:spacing w:after="0"/>
        <w:ind w:left="720"/>
        <w:jc w:val="both"/>
        <w:rPr>
          <w:rFonts w:ascii="Arial" w:hAnsi="Arial" w:cs="Arial"/>
        </w:rPr>
      </w:pPr>
    </w:p>
    <w:p w14:paraId="32741F79" w14:textId="77777777" w:rsidR="008C763C" w:rsidRDefault="00D63384" w:rsidP="00C63FCC">
      <w:pPr>
        <w:spacing w:after="0"/>
        <w:ind w:left="720"/>
        <w:jc w:val="both"/>
        <w:rPr>
          <w:rFonts w:ascii="Arial" w:hAnsi="Arial" w:cs="Arial"/>
        </w:rPr>
      </w:pPr>
      <w:r>
        <w:rPr>
          <w:rFonts w:ascii="Arial" w:hAnsi="Arial" w:cs="Arial"/>
        </w:rPr>
        <w:t>Robert was asked if he could involve HIE with working out the methodology and other methods used.</w:t>
      </w:r>
    </w:p>
    <w:p w14:paraId="059042E0" w14:textId="77777777" w:rsidR="008C763C" w:rsidRDefault="008C763C" w:rsidP="00C63FCC">
      <w:pPr>
        <w:spacing w:after="0"/>
        <w:ind w:left="720"/>
        <w:jc w:val="both"/>
        <w:rPr>
          <w:rFonts w:ascii="Arial" w:hAnsi="Arial" w:cs="Arial"/>
        </w:rPr>
      </w:pPr>
    </w:p>
    <w:p w14:paraId="75150E3F" w14:textId="0D600C65" w:rsidR="008C763C" w:rsidRDefault="008C763C" w:rsidP="00C63FCC">
      <w:pPr>
        <w:spacing w:after="0"/>
        <w:ind w:left="720"/>
        <w:jc w:val="both"/>
        <w:rPr>
          <w:rFonts w:ascii="Arial" w:hAnsi="Arial" w:cs="Arial"/>
        </w:rPr>
      </w:pPr>
      <w:r>
        <w:rPr>
          <w:rFonts w:ascii="Arial" w:hAnsi="Arial" w:cs="Arial"/>
        </w:rPr>
        <w:t>Alistair Prior will be attending a meeting on Friday 9</w:t>
      </w:r>
      <w:r w:rsidRPr="008C763C">
        <w:rPr>
          <w:rFonts w:ascii="Arial" w:hAnsi="Arial" w:cs="Arial"/>
          <w:vertAlign w:val="superscript"/>
        </w:rPr>
        <w:t>th</w:t>
      </w:r>
      <w:r>
        <w:rPr>
          <w:rFonts w:ascii="Arial" w:hAnsi="Arial" w:cs="Arial"/>
        </w:rPr>
        <w:t xml:space="preserve"> May</w:t>
      </w:r>
      <w:r w:rsidR="004C484E">
        <w:rPr>
          <w:rFonts w:ascii="Arial" w:hAnsi="Arial" w:cs="Arial"/>
        </w:rPr>
        <w:t xml:space="preserve">.  </w:t>
      </w:r>
      <w:r>
        <w:rPr>
          <w:rFonts w:ascii="Arial" w:hAnsi="Arial" w:cs="Arial"/>
        </w:rPr>
        <w:t xml:space="preserve"> </w:t>
      </w:r>
      <w:proofErr w:type="gramStart"/>
      <w:r>
        <w:rPr>
          <w:rFonts w:ascii="Arial" w:hAnsi="Arial" w:cs="Arial"/>
        </w:rPr>
        <w:t>Andy and Robert to</w:t>
      </w:r>
      <w:r w:rsidR="004C484E">
        <w:rPr>
          <w:rFonts w:ascii="Arial" w:hAnsi="Arial" w:cs="Arial"/>
        </w:rPr>
        <w:t xml:space="preserve"> meet and discuss the rationale prior to the meeting.</w:t>
      </w:r>
      <w:proofErr w:type="gramEnd"/>
    </w:p>
    <w:p w14:paraId="2EA53417" w14:textId="77777777" w:rsidR="008C763C" w:rsidRDefault="008C763C" w:rsidP="00C63FCC">
      <w:pPr>
        <w:spacing w:after="0"/>
        <w:ind w:left="720"/>
        <w:jc w:val="both"/>
        <w:rPr>
          <w:rFonts w:ascii="Arial" w:hAnsi="Arial" w:cs="Arial"/>
        </w:rPr>
      </w:pPr>
    </w:p>
    <w:p w14:paraId="0690DFEC" w14:textId="32BBE695" w:rsidR="00D63384" w:rsidRPr="00140ADC" w:rsidRDefault="008C763C" w:rsidP="00C63FCC">
      <w:pPr>
        <w:spacing w:after="0"/>
        <w:ind w:left="720"/>
        <w:jc w:val="both"/>
        <w:rPr>
          <w:rFonts w:ascii="Arial" w:hAnsi="Arial" w:cs="Arial"/>
        </w:rPr>
      </w:pPr>
      <w:r>
        <w:rPr>
          <w:rFonts w:ascii="Arial" w:hAnsi="Arial" w:cs="Arial"/>
        </w:rPr>
        <w:t xml:space="preserve">Fiona to request a breakdown, from the Scottish Government, for each LAP, based on the same formula </w:t>
      </w:r>
      <w:r w:rsidR="002806CC">
        <w:rPr>
          <w:rFonts w:ascii="Arial" w:hAnsi="Arial" w:cs="Arial"/>
        </w:rPr>
        <w:t>used, for information only.</w:t>
      </w:r>
    </w:p>
    <w:p w14:paraId="49B2A3B8" w14:textId="77777777" w:rsidR="00D14662" w:rsidRDefault="00D14662" w:rsidP="00784F02">
      <w:pPr>
        <w:spacing w:after="0"/>
        <w:jc w:val="both"/>
        <w:rPr>
          <w:rFonts w:ascii="Arial" w:hAnsi="Arial" w:cs="Arial"/>
        </w:rPr>
      </w:pPr>
    </w:p>
    <w:p w14:paraId="7375633F" w14:textId="77777777" w:rsidR="00F433A1" w:rsidRPr="00140ADC" w:rsidRDefault="00F433A1" w:rsidP="00784F02">
      <w:pPr>
        <w:spacing w:after="0"/>
        <w:jc w:val="both"/>
        <w:rPr>
          <w:rFonts w:ascii="Arial" w:hAnsi="Arial" w:cs="Arial"/>
        </w:rPr>
      </w:pPr>
    </w:p>
    <w:p w14:paraId="653FA4CE" w14:textId="0B96E830" w:rsidR="00D14662" w:rsidRPr="00140ADC" w:rsidRDefault="00D14662" w:rsidP="00784F02">
      <w:pPr>
        <w:spacing w:after="0"/>
        <w:jc w:val="both"/>
        <w:rPr>
          <w:rFonts w:ascii="Arial" w:hAnsi="Arial" w:cs="Arial"/>
          <w:b/>
        </w:rPr>
      </w:pPr>
      <w:r w:rsidRPr="00140ADC">
        <w:rPr>
          <w:rFonts w:ascii="Arial" w:hAnsi="Arial" w:cs="Arial"/>
          <w:b/>
        </w:rPr>
        <w:t>9</w:t>
      </w:r>
      <w:r w:rsidRPr="00140ADC">
        <w:rPr>
          <w:rFonts w:ascii="Arial" w:hAnsi="Arial" w:cs="Arial"/>
          <w:b/>
        </w:rPr>
        <w:tab/>
      </w:r>
      <w:r w:rsidR="005C41D5">
        <w:rPr>
          <w:rFonts w:ascii="Arial" w:hAnsi="Arial" w:cs="Arial"/>
          <w:b/>
        </w:rPr>
        <w:t>AOCB</w:t>
      </w:r>
    </w:p>
    <w:p w14:paraId="5701D90F" w14:textId="77777777" w:rsidR="00D14662" w:rsidRPr="00140ADC" w:rsidRDefault="00D14662" w:rsidP="00784F02">
      <w:pPr>
        <w:spacing w:after="0"/>
        <w:jc w:val="both"/>
        <w:rPr>
          <w:rFonts w:ascii="Arial" w:hAnsi="Arial" w:cs="Arial"/>
        </w:rPr>
      </w:pPr>
    </w:p>
    <w:p w14:paraId="7D0ABE7A" w14:textId="05D3FA87" w:rsidR="00ED6B78" w:rsidRDefault="00D14662" w:rsidP="00995190">
      <w:pPr>
        <w:spacing w:after="0"/>
        <w:ind w:left="720" w:hanging="720"/>
        <w:jc w:val="both"/>
        <w:rPr>
          <w:rFonts w:ascii="Arial" w:hAnsi="Arial" w:cs="Arial"/>
        </w:rPr>
      </w:pPr>
      <w:r w:rsidRPr="00140ADC">
        <w:rPr>
          <w:rFonts w:ascii="Arial" w:hAnsi="Arial" w:cs="Arial"/>
        </w:rPr>
        <w:tab/>
      </w:r>
      <w:r w:rsidR="00995190">
        <w:rPr>
          <w:rFonts w:ascii="Arial" w:hAnsi="Arial" w:cs="Arial"/>
        </w:rPr>
        <w:t xml:space="preserve">Fiona gave </w:t>
      </w:r>
      <w:proofErr w:type="gramStart"/>
      <w:r w:rsidR="00995190">
        <w:rPr>
          <w:rFonts w:ascii="Arial" w:hAnsi="Arial" w:cs="Arial"/>
        </w:rPr>
        <w:t xml:space="preserve">an </w:t>
      </w:r>
      <w:proofErr w:type="spellStart"/>
      <w:r w:rsidR="00995190">
        <w:rPr>
          <w:rFonts w:ascii="Arial" w:hAnsi="Arial" w:cs="Arial"/>
        </w:rPr>
        <w:t>upate</w:t>
      </w:r>
      <w:proofErr w:type="spellEnd"/>
      <w:proofErr w:type="gramEnd"/>
      <w:r w:rsidR="00995190">
        <w:rPr>
          <w:rFonts w:ascii="Arial" w:hAnsi="Arial" w:cs="Arial"/>
        </w:rPr>
        <w:t xml:space="preserve"> following on from the recent LEADER c</w:t>
      </w:r>
      <w:r w:rsidR="00F433A1">
        <w:rPr>
          <w:rFonts w:ascii="Arial" w:hAnsi="Arial" w:cs="Arial"/>
        </w:rPr>
        <w:t>o-ordinators meeting</w:t>
      </w:r>
      <w:r w:rsidR="00995190">
        <w:rPr>
          <w:rFonts w:ascii="Arial" w:hAnsi="Arial" w:cs="Arial"/>
        </w:rPr>
        <w:t xml:space="preserve"> in Lockerbie.</w:t>
      </w:r>
      <w:r w:rsidR="00F433A1">
        <w:rPr>
          <w:rFonts w:ascii="Arial" w:hAnsi="Arial" w:cs="Arial"/>
        </w:rPr>
        <w:t xml:space="preserve"> </w:t>
      </w:r>
      <w:r w:rsidR="00995190">
        <w:rPr>
          <w:rFonts w:ascii="Arial" w:hAnsi="Arial" w:cs="Arial"/>
        </w:rPr>
        <w:t>It was felt a</w:t>
      </w:r>
      <w:r w:rsidR="00F433A1">
        <w:rPr>
          <w:rFonts w:ascii="Arial" w:hAnsi="Arial" w:cs="Arial"/>
        </w:rPr>
        <w:t xml:space="preserve">ll other LAGs </w:t>
      </w:r>
      <w:r w:rsidR="00995190">
        <w:rPr>
          <w:rFonts w:ascii="Arial" w:hAnsi="Arial" w:cs="Arial"/>
        </w:rPr>
        <w:t xml:space="preserve">in Scotland </w:t>
      </w:r>
      <w:r w:rsidR="00F433A1">
        <w:rPr>
          <w:rFonts w:ascii="Arial" w:hAnsi="Arial" w:cs="Arial"/>
        </w:rPr>
        <w:t>are at the same stage</w:t>
      </w:r>
      <w:r w:rsidR="00995190">
        <w:rPr>
          <w:rFonts w:ascii="Arial" w:hAnsi="Arial" w:cs="Arial"/>
        </w:rPr>
        <w:t xml:space="preserve"> as Highland but </w:t>
      </w:r>
      <w:r w:rsidR="00F433A1">
        <w:rPr>
          <w:rFonts w:ascii="Arial" w:hAnsi="Arial" w:cs="Arial"/>
        </w:rPr>
        <w:t xml:space="preserve">Highland </w:t>
      </w:r>
      <w:r w:rsidR="00995190">
        <w:rPr>
          <w:rFonts w:ascii="Arial" w:hAnsi="Arial" w:cs="Arial"/>
        </w:rPr>
        <w:t xml:space="preserve">was </w:t>
      </w:r>
      <w:r w:rsidR="00F433A1">
        <w:rPr>
          <w:rFonts w:ascii="Arial" w:hAnsi="Arial" w:cs="Arial"/>
        </w:rPr>
        <w:t>ahead of m</w:t>
      </w:r>
      <w:r w:rsidR="00995190">
        <w:rPr>
          <w:rFonts w:ascii="Arial" w:hAnsi="Arial" w:cs="Arial"/>
        </w:rPr>
        <w:t>ost areas with closing down previous</w:t>
      </w:r>
      <w:r w:rsidR="00F433A1">
        <w:rPr>
          <w:rFonts w:ascii="Arial" w:hAnsi="Arial" w:cs="Arial"/>
        </w:rPr>
        <w:t xml:space="preserve"> programme.</w:t>
      </w:r>
    </w:p>
    <w:p w14:paraId="6B1D9902" w14:textId="77777777" w:rsidR="00F433A1" w:rsidRDefault="00F433A1" w:rsidP="00D14662">
      <w:pPr>
        <w:spacing w:after="0"/>
        <w:jc w:val="both"/>
        <w:rPr>
          <w:rFonts w:ascii="Arial" w:hAnsi="Arial" w:cs="Arial"/>
        </w:rPr>
      </w:pPr>
    </w:p>
    <w:p w14:paraId="022368EF" w14:textId="12410062" w:rsidR="00F433A1" w:rsidRDefault="00411532" w:rsidP="00411532">
      <w:pPr>
        <w:spacing w:after="0"/>
        <w:ind w:left="720"/>
        <w:jc w:val="both"/>
        <w:rPr>
          <w:rFonts w:ascii="Arial" w:hAnsi="Arial" w:cs="Arial"/>
        </w:rPr>
      </w:pPr>
      <w:r>
        <w:rPr>
          <w:rFonts w:ascii="Arial" w:hAnsi="Arial" w:cs="Arial"/>
        </w:rPr>
        <w:t xml:space="preserve">Unlike the previous programme, the Scottish </w:t>
      </w:r>
      <w:r w:rsidR="00F433A1">
        <w:rPr>
          <w:rFonts w:ascii="Arial" w:hAnsi="Arial" w:cs="Arial"/>
        </w:rPr>
        <w:t>Rural Network</w:t>
      </w:r>
      <w:r w:rsidR="003B29A6">
        <w:rPr>
          <w:rFonts w:ascii="Arial" w:hAnsi="Arial" w:cs="Arial"/>
        </w:rPr>
        <w:t xml:space="preserve"> </w:t>
      </w:r>
      <w:r w:rsidR="001D68E4">
        <w:rPr>
          <w:rFonts w:ascii="Arial" w:hAnsi="Arial" w:cs="Arial"/>
        </w:rPr>
        <w:t xml:space="preserve">will be managed in house </w:t>
      </w:r>
      <w:proofErr w:type="spellStart"/>
      <w:r w:rsidR="001D68E4">
        <w:rPr>
          <w:rFonts w:ascii="Arial" w:hAnsi="Arial" w:cs="Arial"/>
        </w:rPr>
        <w:t>byt</w:t>
      </w:r>
      <w:proofErr w:type="spellEnd"/>
      <w:r w:rsidR="001D68E4">
        <w:rPr>
          <w:rFonts w:ascii="Arial" w:hAnsi="Arial" w:cs="Arial"/>
        </w:rPr>
        <w:t xml:space="preserve"> eh Scottish Government</w:t>
      </w:r>
      <w:r w:rsidR="00F433A1">
        <w:rPr>
          <w:rFonts w:ascii="Arial" w:hAnsi="Arial" w:cs="Arial"/>
        </w:rPr>
        <w:t xml:space="preserve"> </w:t>
      </w:r>
      <w:r w:rsidR="003B29A6">
        <w:rPr>
          <w:rFonts w:ascii="Arial" w:hAnsi="Arial" w:cs="Arial"/>
        </w:rPr>
        <w:t>w</w:t>
      </w:r>
      <w:r w:rsidR="00F433A1">
        <w:rPr>
          <w:rFonts w:ascii="Arial" w:hAnsi="Arial" w:cs="Arial"/>
        </w:rPr>
        <w:t xml:space="preserve">ith a small </w:t>
      </w:r>
      <w:r w:rsidR="003B29A6">
        <w:rPr>
          <w:rFonts w:ascii="Arial" w:hAnsi="Arial" w:cs="Arial"/>
        </w:rPr>
        <w:t>element</w:t>
      </w:r>
      <w:r w:rsidR="00F433A1">
        <w:rPr>
          <w:rFonts w:ascii="Arial" w:hAnsi="Arial" w:cs="Arial"/>
        </w:rPr>
        <w:t xml:space="preserve"> being outsourced.</w:t>
      </w:r>
    </w:p>
    <w:p w14:paraId="237D59B7" w14:textId="77777777" w:rsidR="00F433A1" w:rsidRDefault="00F433A1" w:rsidP="00D14662">
      <w:pPr>
        <w:spacing w:after="0"/>
        <w:jc w:val="both"/>
        <w:rPr>
          <w:rFonts w:ascii="Arial" w:hAnsi="Arial" w:cs="Arial"/>
        </w:rPr>
      </w:pPr>
    </w:p>
    <w:p w14:paraId="3E396FC3" w14:textId="62B8743C" w:rsidR="00F433A1" w:rsidRDefault="003B29A6" w:rsidP="003B29A6">
      <w:pPr>
        <w:spacing w:after="0"/>
        <w:ind w:left="709"/>
        <w:jc w:val="both"/>
        <w:rPr>
          <w:rFonts w:ascii="Arial" w:hAnsi="Arial" w:cs="Arial"/>
        </w:rPr>
      </w:pPr>
      <w:r>
        <w:rPr>
          <w:rFonts w:ascii="Arial" w:hAnsi="Arial" w:cs="Arial"/>
        </w:rPr>
        <w:t xml:space="preserve">To date the </w:t>
      </w:r>
      <w:r w:rsidR="00F433A1">
        <w:rPr>
          <w:rFonts w:ascii="Arial" w:hAnsi="Arial" w:cs="Arial"/>
        </w:rPr>
        <w:t>new programme</w:t>
      </w:r>
      <w:r>
        <w:rPr>
          <w:rFonts w:ascii="Arial" w:hAnsi="Arial" w:cs="Arial"/>
        </w:rPr>
        <w:t xml:space="preserve"> has had no approval</w:t>
      </w:r>
      <w:r w:rsidR="00D21731">
        <w:rPr>
          <w:rFonts w:ascii="Arial" w:hAnsi="Arial" w:cs="Arial"/>
        </w:rPr>
        <w:t xml:space="preserve"> or letter of comfort, which was due on 17</w:t>
      </w:r>
      <w:r w:rsidR="00D21731" w:rsidRPr="00D21731">
        <w:rPr>
          <w:rFonts w:ascii="Arial" w:hAnsi="Arial" w:cs="Arial"/>
          <w:vertAlign w:val="superscript"/>
        </w:rPr>
        <w:t>th</w:t>
      </w:r>
      <w:r w:rsidR="00D21731">
        <w:rPr>
          <w:rFonts w:ascii="Arial" w:hAnsi="Arial" w:cs="Arial"/>
        </w:rPr>
        <w:t xml:space="preserve"> April 2015,</w:t>
      </w:r>
      <w:r>
        <w:rPr>
          <w:rFonts w:ascii="Arial" w:hAnsi="Arial" w:cs="Arial"/>
        </w:rPr>
        <w:t xml:space="preserve"> from Europe therefore the Scottish Government are </w:t>
      </w:r>
      <w:r w:rsidR="00B00F22">
        <w:rPr>
          <w:rFonts w:ascii="Arial" w:hAnsi="Arial" w:cs="Arial"/>
        </w:rPr>
        <w:t>not in a position</w:t>
      </w:r>
      <w:r>
        <w:rPr>
          <w:rFonts w:ascii="Arial" w:hAnsi="Arial" w:cs="Arial"/>
        </w:rPr>
        <w:t xml:space="preserve"> to formally approve the LDS.</w:t>
      </w:r>
      <w:r w:rsidR="00F433A1">
        <w:rPr>
          <w:rFonts w:ascii="Arial" w:hAnsi="Arial" w:cs="Arial"/>
        </w:rPr>
        <w:t xml:space="preserve"> </w:t>
      </w:r>
      <w:r w:rsidR="00D21731">
        <w:rPr>
          <w:rFonts w:ascii="Arial" w:hAnsi="Arial" w:cs="Arial"/>
        </w:rPr>
        <w:t>Full approval is expected by the end of May.</w:t>
      </w:r>
    </w:p>
    <w:p w14:paraId="7373ADB1" w14:textId="77777777" w:rsidR="00F433A1" w:rsidRDefault="00F433A1" w:rsidP="00D14662">
      <w:pPr>
        <w:spacing w:after="0"/>
        <w:jc w:val="both"/>
        <w:rPr>
          <w:rFonts w:ascii="Arial" w:hAnsi="Arial" w:cs="Arial"/>
        </w:rPr>
      </w:pPr>
    </w:p>
    <w:p w14:paraId="5BE1E23B" w14:textId="0C5153B3" w:rsidR="00F433A1" w:rsidRDefault="00D21731" w:rsidP="00D21731">
      <w:pPr>
        <w:spacing w:after="0"/>
        <w:ind w:left="709"/>
        <w:jc w:val="both"/>
        <w:rPr>
          <w:rFonts w:ascii="Arial" w:hAnsi="Arial" w:cs="Arial"/>
        </w:rPr>
      </w:pPr>
      <w:r>
        <w:rPr>
          <w:rFonts w:ascii="Arial" w:hAnsi="Arial" w:cs="Arial"/>
        </w:rPr>
        <w:t xml:space="preserve">The new IT system (LARCs) is being developed in 3 </w:t>
      </w:r>
      <w:r w:rsidR="00780E83">
        <w:rPr>
          <w:rFonts w:ascii="Arial" w:hAnsi="Arial" w:cs="Arial"/>
        </w:rPr>
        <w:t>phases with new programme guidance being produced to run side by side with the IT phases</w:t>
      </w:r>
      <w:r>
        <w:rPr>
          <w:rFonts w:ascii="Arial" w:hAnsi="Arial" w:cs="Arial"/>
        </w:rPr>
        <w:t>.</w:t>
      </w:r>
      <w:r w:rsidR="00780E83">
        <w:rPr>
          <w:rFonts w:ascii="Arial" w:hAnsi="Arial" w:cs="Arial"/>
        </w:rPr>
        <w:t xml:space="preserve">  Highland LEADER </w:t>
      </w:r>
      <w:proofErr w:type="gramStart"/>
      <w:r w:rsidR="00780E83">
        <w:rPr>
          <w:rFonts w:ascii="Arial" w:hAnsi="Arial" w:cs="Arial"/>
        </w:rPr>
        <w:t>have</w:t>
      </w:r>
      <w:proofErr w:type="gramEnd"/>
      <w:r w:rsidR="00780E83">
        <w:rPr>
          <w:rFonts w:ascii="Arial" w:hAnsi="Arial" w:cs="Arial"/>
        </w:rPr>
        <w:t xml:space="preserve"> volunteered to assist with giving feedback on the guidance produced.</w:t>
      </w:r>
    </w:p>
    <w:p w14:paraId="2E214128" w14:textId="3E7AE934" w:rsidR="00F433A1" w:rsidRDefault="00F433A1" w:rsidP="00D14662">
      <w:pPr>
        <w:spacing w:after="0"/>
        <w:jc w:val="both"/>
        <w:rPr>
          <w:rFonts w:ascii="Arial" w:hAnsi="Arial" w:cs="Arial"/>
        </w:rPr>
      </w:pPr>
    </w:p>
    <w:p w14:paraId="242B6682" w14:textId="18F057BD" w:rsidR="00F433A1" w:rsidRDefault="00780E83" w:rsidP="0082245F">
      <w:pPr>
        <w:spacing w:after="0"/>
        <w:ind w:left="709"/>
        <w:jc w:val="both"/>
        <w:rPr>
          <w:rFonts w:ascii="Arial" w:hAnsi="Arial" w:cs="Arial"/>
        </w:rPr>
      </w:pPr>
      <w:r>
        <w:rPr>
          <w:rFonts w:ascii="Arial" w:hAnsi="Arial" w:cs="Arial"/>
        </w:rPr>
        <w:t>It is anticipated Phase 1 (LDS) will be live by the end of May with Phase 2 (application, approvals, project claims) open for applicants by January 2016.  Phase 3 (reporting, monitoring and SG claims) being ready early 2016.</w:t>
      </w:r>
    </w:p>
    <w:p w14:paraId="4A26F35E" w14:textId="77777777" w:rsidR="00F433A1" w:rsidRPr="00140ADC" w:rsidRDefault="00F433A1" w:rsidP="00D14662">
      <w:pPr>
        <w:spacing w:after="0"/>
        <w:jc w:val="both"/>
        <w:rPr>
          <w:rFonts w:ascii="Arial" w:hAnsi="Arial" w:cs="Arial"/>
        </w:rPr>
      </w:pPr>
    </w:p>
    <w:p w14:paraId="6AEF9B36" w14:textId="77777777" w:rsidR="00D14662" w:rsidRPr="00140ADC" w:rsidRDefault="00D14662" w:rsidP="00784F02">
      <w:pPr>
        <w:spacing w:after="0"/>
        <w:jc w:val="both"/>
        <w:rPr>
          <w:rFonts w:ascii="Arial" w:hAnsi="Arial" w:cs="Arial"/>
        </w:rPr>
      </w:pPr>
      <w:bookmarkStart w:id="0" w:name="_GoBack"/>
      <w:bookmarkEnd w:id="0"/>
    </w:p>
    <w:p w14:paraId="264D5E6F" w14:textId="610FD6BA" w:rsidR="00E30B31" w:rsidRPr="00140ADC" w:rsidRDefault="00ED6B78" w:rsidP="00784F02">
      <w:pPr>
        <w:spacing w:after="0"/>
        <w:jc w:val="both"/>
        <w:rPr>
          <w:rFonts w:ascii="Arial" w:hAnsi="Arial" w:cs="Arial"/>
          <w:b/>
        </w:rPr>
      </w:pPr>
      <w:r w:rsidRPr="00140ADC">
        <w:rPr>
          <w:rFonts w:ascii="Arial" w:hAnsi="Arial" w:cs="Arial"/>
          <w:b/>
        </w:rPr>
        <w:t>10</w:t>
      </w:r>
      <w:r w:rsidR="00E30B31" w:rsidRPr="00140ADC">
        <w:rPr>
          <w:rFonts w:ascii="Arial" w:hAnsi="Arial" w:cs="Arial"/>
          <w:b/>
        </w:rPr>
        <w:tab/>
      </w:r>
      <w:r w:rsidR="005C41D5">
        <w:rPr>
          <w:rFonts w:ascii="Arial" w:hAnsi="Arial" w:cs="Arial"/>
          <w:b/>
        </w:rPr>
        <w:t>DATE OF NEXT MEETING</w:t>
      </w:r>
    </w:p>
    <w:p w14:paraId="2037B228" w14:textId="13BA7DB1" w:rsidR="00D14662" w:rsidRPr="00140ADC" w:rsidRDefault="00D14662" w:rsidP="00784F02">
      <w:pPr>
        <w:spacing w:after="0"/>
        <w:jc w:val="both"/>
        <w:rPr>
          <w:rFonts w:ascii="Arial" w:hAnsi="Arial" w:cs="Arial"/>
          <w:b/>
        </w:rPr>
      </w:pPr>
      <w:r w:rsidRPr="00140ADC">
        <w:rPr>
          <w:rFonts w:ascii="Arial" w:hAnsi="Arial" w:cs="Arial"/>
          <w:b/>
        </w:rPr>
        <w:tab/>
      </w:r>
    </w:p>
    <w:p w14:paraId="464E538C" w14:textId="191334FB" w:rsidR="00B84B96" w:rsidRDefault="00B84B96" w:rsidP="00995190">
      <w:pPr>
        <w:spacing w:after="0"/>
        <w:jc w:val="both"/>
        <w:rPr>
          <w:rFonts w:ascii="Arial" w:hAnsi="Arial" w:cs="Arial"/>
        </w:rPr>
      </w:pPr>
      <w:r w:rsidRPr="00140ADC">
        <w:rPr>
          <w:rFonts w:ascii="Arial" w:hAnsi="Arial" w:cs="Arial"/>
        </w:rPr>
        <w:tab/>
      </w:r>
      <w:r w:rsidR="00402901" w:rsidRPr="00140ADC">
        <w:rPr>
          <w:rFonts w:ascii="Arial" w:hAnsi="Arial" w:cs="Arial"/>
        </w:rPr>
        <w:t xml:space="preserve">Wednesday </w:t>
      </w:r>
      <w:r w:rsidR="005C41D5">
        <w:rPr>
          <w:rFonts w:ascii="Arial" w:hAnsi="Arial" w:cs="Arial"/>
        </w:rPr>
        <w:t>27</w:t>
      </w:r>
      <w:r w:rsidR="005C41D5" w:rsidRPr="005C41D5">
        <w:rPr>
          <w:rFonts w:ascii="Arial" w:hAnsi="Arial" w:cs="Arial"/>
          <w:vertAlign w:val="superscript"/>
        </w:rPr>
        <w:t>th</w:t>
      </w:r>
      <w:r w:rsidR="005C41D5">
        <w:rPr>
          <w:rFonts w:ascii="Arial" w:hAnsi="Arial" w:cs="Arial"/>
        </w:rPr>
        <w:t xml:space="preserve"> May</w:t>
      </w:r>
      <w:r w:rsidR="00402901" w:rsidRPr="00140ADC">
        <w:rPr>
          <w:rFonts w:ascii="Arial" w:hAnsi="Arial" w:cs="Arial"/>
        </w:rPr>
        <w:t xml:space="preserve"> 2015</w:t>
      </w:r>
      <w:r w:rsidR="00E30B31" w:rsidRPr="00140ADC">
        <w:rPr>
          <w:rFonts w:ascii="Arial" w:hAnsi="Arial" w:cs="Arial"/>
        </w:rPr>
        <w:t>, Venue and time TBC.</w:t>
      </w:r>
    </w:p>
    <w:p w14:paraId="32422610" w14:textId="77777777" w:rsidR="005D4A19" w:rsidRDefault="005D4A19" w:rsidP="00995190">
      <w:pPr>
        <w:spacing w:after="0"/>
        <w:jc w:val="both"/>
        <w:rPr>
          <w:rFonts w:ascii="Arial" w:hAnsi="Arial" w:cs="Arial"/>
        </w:rPr>
      </w:pPr>
    </w:p>
    <w:p w14:paraId="2EBB0A5B" w14:textId="58891707" w:rsidR="005D4A19" w:rsidRDefault="005D4A19">
      <w:pPr>
        <w:rPr>
          <w:rFonts w:ascii="Arial" w:hAnsi="Arial" w:cs="Arial"/>
        </w:rPr>
      </w:pPr>
      <w:r>
        <w:rPr>
          <w:rFonts w:ascii="Arial" w:hAnsi="Arial" w:cs="Arial"/>
        </w:rPr>
        <w:br w:type="page"/>
      </w:r>
    </w:p>
    <w:p w14:paraId="1D120620" w14:textId="5781CD2B" w:rsidR="005D4A19" w:rsidRPr="005D4A19" w:rsidRDefault="005D4A19" w:rsidP="005D4A19">
      <w:pPr>
        <w:rPr>
          <w:rFonts w:ascii="Tahoma" w:eastAsia="Times New Roman" w:hAnsi="Tahoma" w:cs="Tahoma"/>
          <w:b/>
          <w:bCs/>
          <w:sz w:val="24"/>
          <w:szCs w:val="24"/>
          <w:lang w:val="en-US" w:eastAsia="en-GB"/>
        </w:rPr>
      </w:pPr>
      <w:r w:rsidRPr="005D4A19">
        <w:rPr>
          <w:rFonts w:ascii="Tahoma" w:eastAsia="Times New Roman" w:hAnsi="Tahoma" w:cs="Tahoma"/>
          <w:b/>
          <w:bCs/>
          <w:sz w:val="24"/>
          <w:szCs w:val="24"/>
          <w:lang w:val="en-US" w:eastAsia="en-GB"/>
        </w:rPr>
        <w:lastRenderedPageBreak/>
        <w:t>APPENDIX 1</w:t>
      </w:r>
    </w:p>
    <w:p w14:paraId="36E13CF5" w14:textId="77777777" w:rsidR="005D4A19" w:rsidRDefault="005D4A19" w:rsidP="005D4A19">
      <w:pPr>
        <w:rPr>
          <w:rFonts w:ascii="Tahoma" w:eastAsia="Times New Roman" w:hAnsi="Tahoma" w:cs="Tahoma"/>
          <w:sz w:val="20"/>
          <w:szCs w:val="20"/>
          <w:lang w:val="en-US" w:eastAsia="en-GB"/>
        </w:rPr>
      </w:pPr>
      <w:r>
        <w:rPr>
          <w:rFonts w:ascii="Tahoma" w:eastAsia="Times New Roman" w:hAnsi="Tahoma" w:cs="Tahoma"/>
          <w:b/>
          <w:bCs/>
          <w:sz w:val="20"/>
          <w:szCs w:val="20"/>
          <w:lang w:val="en-US" w:eastAsia="en-GB"/>
        </w:rPr>
        <w:t>From:</w:t>
      </w:r>
      <w:r>
        <w:rPr>
          <w:rFonts w:ascii="Tahoma" w:eastAsia="Times New Roman" w:hAnsi="Tahoma" w:cs="Tahoma"/>
          <w:sz w:val="20"/>
          <w:szCs w:val="20"/>
          <w:lang w:val="en-US" w:eastAsia="en-GB"/>
        </w:rPr>
        <w:t xml:space="preserve"> Alistair.Prior@scotland.gsi.gov.uk [mailto:Alistair.Prior@scotland.gsi.gov.uk] </w:t>
      </w:r>
      <w:r>
        <w:rPr>
          <w:rFonts w:ascii="Tahoma" w:eastAsia="Times New Roman" w:hAnsi="Tahoma" w:cs="Tahoma"/>
          <w:sz w:val="20"/>
          <w:szCs w:val="20"/>
          <w:lang w:val="en-US" w:eastAsia="en-GB"/>
        </w:rPr>
        <w:br/>
      </w:r>
      <w:r>
        <w:rPr>
          <w:rFonts w:ascii="Tahoma" w:eastAsia="Times New Roman" w:hAnsi="Tahoma" w:cs="Tahoma"/>
          <w:b/>
          <w:bCs/>
          <w:sz w:val="20"/>
          <w:szCs w:val="20"/>
          <w:lang w:val="en-US" w:eastAsia="en-GB"/>
        </w:rPr>
        <w:t>Sent:</w:t>
      </w:r>
      <w:r>
        <w:rPr>
          <w:rFonts w:ascii="Tahoma" w:eastAsia="Times New Roman" w:hAnsi="Tahoma" w:cs="Tahoma"/>
          <w:sz w:val="20"/>
          <w:szCs w:val="20"/>
          <w:lang w:val="en-US" w:eastAsia="en-GB"/>
        </w:rPr>
        <w:t xml:space="preserve"> 28 April 2015 12:00</w:t>
      </w:r>
      <w:r>
        <w:rPr>
          <w:rFonts w:ascii="Tahoma" w:eastAsia="Times New Roman" w:hAnsi="Tahoma" w:cs="Tahoma"/>
          <w:sz w:val="20"/>
          <w:szCs w:val="20"/>
          <w:lang w:val="en-US" w:eastAsia="en-GB"/>
        </w:rPr>
        <w:br/>
      </w:r>
      <w:r>
        <w:rPr>
          <w:rFonts w:ascii="Tahoma" w:eastAsia="Times New Roman" w:hAnsi="Tahoma" w:cs="Tahoma"/>
          <w:b/>
          <w:bCs/>
          <w:sz w:val="20"/>
          <w:szCs w:val="20"/>
          <w:lang w:val="en-US" w:eastAsia="en-GB"/>
        </w:rPr>
        <w:t>To:</w:t>
      </w:r>
      <w:r>
        <w:rPr>
          <w:rFonts w:ascii="Tahoma" w:eastAsia="Times New Roman" w:hAnsi="Tahoma" w:cs="Tahoma"/>
          <w:sz w:val="20"/>
          <w:szCs w:val="20"/>
          <w:lang w:val="en-US" w:eastAsia="en-GB"/>
        </w:rPr>
        <w:t xml:space="preserve"> Fiona Cameron</w:t>
      </w:r>
      <w:r>
        <w:rPr>
          <w:rFonts w:ascii="Tahoma" w:eastAsia="Times New Roman" w:hAnsi="Tahoma" w:cs="Tahoma"/>
          <w:sz w:val="20"/>
          <w:szCs w:val="20"/>
          <w:lang w:val="en-US" w:eastAsia="en-GB"/>
        </w:rPr>
        <w:br/>
      </w:r>
      <w:r>
        <w:rPr>
          <w:rFonts w:ascii="Tahoma" w:eastAsia="Times New Roman" w:hAnsi="Tahoma" w:cs="Tahoma"/>
          <w:b/>
          <w:bCs/>
          <w:sz w:val="20"/>
          <w:szCs w:val="20"/>
          <w:lang w:val="en-US" w:eastAsia="en-GB"/>
        </w:rPr>
        <w:t>Cc:</w:t>
      </w:r>
      <w:r>
        <w:rPr>
          <w:rFonts w:ascii="Tahoma" w:eastAsia="Times New Roman" w:hAnsi="Tahoma" w:cs="Tahoma"/>
          <w:sz w:val="20"/>
          <w:szCs w:val="20"/>
          <w:lang w:val="en-US" w:eastAsia="en-GB"/>
        </w:rPr>
        <w:t xml:space="preserve"> Andy McCann; Elaine.McGregor@scotland.gsi.gov.uk</w:t>
      </w:r>
      <w:r>
        <w:rPr>
          <w:rFonts w:ascii="Tahoma" w:eastAsia="Times New Roman" w:hAnsi="Tahoma" w:cs="Tahoma"/>
          <w:sz w:val="20"/>
          <w:szCs w:val="20"/>
          <w:lang w:val="en-US" w:eastAsia="en-GB"/>
        </w:rPr>
        <w:br/>
      </w:r>
      <w:r>
        <w:rPr>
          <w:rFonts w:ascii="Tahoma" w:eastAsia="Times New Roman" w:hAnsi="Tahoma" w:cs="Tahoma"/>
          <w:b/>
          <w:bCs/>
          <w:sz w:val="20"/>
          <w:szCs w:val="20"/>
          <w:lang w:val="en-US" w:eastAsia="en-GB"/>
        </w:rPr>
        <w:t>Subject:</w:t>
      </w:r>
      <w:r>
        <w:rPr>
          <w:rFonts w:ascii="Tahoma" w:eastAsia="Times New Roman" w:hAnsi="Tahoma" w:cs="Tahoma"/>
          <w:sz w:val="20"/>
          <w:szCs w:val="20"/>
          <w:lang w:val="en-US" w:eastAsia="en-GB"/>
        </w:rPr>
        <w:t xml:space="preserve"> RE: Indicative Allocation</w:t>
      </w:r>
    </w:p>
    <w:p w14:paraId="7A5F6B66" w14:textId="77777777" w:rsidR="005D4A19" w:rsidRDefault="005D4A19" w:rsidP="005D4A19">
      <w:pPr>
        <w:rPr>
          <w:color w:val="1F497D"/>
        </w:rPr>
      </w:pPr>
      <w:r>
        <w:rPr>
          <w:color w:val="1F497D"/>
        </w:rPr>
        <w:t>HI Fiona</w:t>
      </w:r>
    </w:p>
    <w:p w14:paraId="012ED3F9" w14:textId="77777777" w:rsidR="005D4A19" w:rsidRDefault="005D4A19" w:rsidP="005D4A19">
      <w:pPr>
        <w:rPr>
          <w:color w:val="1F497D"/>
        </w:rPr>
      </w:pPr>
      <w:r>
        <w:rPr>
          <w:color w:val="1F497D"/>
        </w:rPr>
        <w:t>The review process has yet to be designed – part of it will look at spend, part of it on other aspects of performance, consider how to allocate any additional funds (assuming there are other funds available of course)…</w:t>
      </w:r>
    </w:p>
    <w:p w14:paraId="53501BE8" w14:textId="77777777" w:rsidR="005D4A19" w:rsidRDefault="005D4A19" w:rsidP="005D4A19">
      <w:pPr>
        <w:rPr>
          <w:color w:val="1F497D"/>
        </w:rPr>
      </w:pPr>
      <w:r>
        <w:rPr>
          <w:color w:val="1F497D"/>
        </w:rPr>
        <w:t xml:space="preserve">The % spend that must be spent on co-operation is not a requirement of EU (MS/Regions decide this) but co-operation is – EC are clear that we need to do much more (across Europe) – hence the 10% requirement from us. The review in a few years may suggest that we need to do things differently meantime we need to be able to help you on this journey.  Co-operation between LAPs does not count as co-operation in terms of spend under the relevant sub measure – what the LAG does locally is its call (as long as is </w:t>
      </w:r>
      <w:proofErr w:type="spellStart"/>
      <w:r>
        <w:rPr>
          <w:color w:val="1F497D"/>
        </w:rPr>
        <w:t>is</w:t>
      </w:r>
      <w:proofErr w:type="spellEnd"/>
      <w:r>
        <w:rPr>
          <w:color w:val="1F497D"/>
        </w:rPr>
        <w:t xml:space="preserve"> compliant of course!).</w:t>
      </w:r>
    </w:p>
    <w:p w14:paraId="434B62C8" w14:textId="3B5BBD70" w:rsidR="005D4A19" w:rsidRDefault="005D4A19" w:rsidP="005D4A19">
      <w:pPr>
        <w:rPr>
          <w:color w:val="1F497D"/>
        </w:rPr>
      </w:pPr>
      <w:r>
        <w:rPr>
          <w:color w:val="1F497D"/>
        </w:rPr>
        <w:t>A</w:t>
      </w:r>
    </w:p>
    <w:p w14:paraId="3E1961C8" w14:textId="77777777" w:rsidR="005D4A19" w:rsidRDefault="005D4A19" w:rsidP="005D4A19">
      <w:pPr>
        <w:rPr>
          <w:color w:val="1F497D"/>
        </w:rPr>
      </w:pPr>
    </w:p>
    <w:p w14:paraId="6EC9084D" w14:textId="77777777" w:rsidR="005D4A19" w:rsidRDefault="005D4A19" w:rsidP="005D4A19">
      <w:pPr>
        <w:outlineLvl w:val="0"/>
        <w:rPr>
          <w:rFonts w:ascii="Tahoma" w:hAnsi="Tahoma" w:cs="Tahoma"/>
          <w:sz w:val="20"/>
          <w:szCs w:val="20"/>
          <w:lang w:val="en-US" w:eastAsia="en-GB"/>
        </w:rPr>
      </w:pPr>
      <w:r>
        <w:rPr>
          <w:rFonts w:ascii="Tahoma" w:hAnsi="Tahoma" w:cs="Tahoma"/>
          <w:b/>
          <w:bCs/>
          <w:sz w:val="20"/>
          <w:szCs w:val="20"/>
          <w:lang w:val="en-US" w:eastAsia="en-GB"/>
        </w:rPr>
        <w:t>From:</w:t>
      </w:r>
      <w:r>
        <w:rPr>
          <w:rFonts w:ascii="Tahoma" w:hAnsi="Tahoma" w:cs="Tahoma"/>
          <w:sz w:val="20"/>
          <w:szCs w:val="20"/>
          <w:lang w:val="en-US" w:eastAsia="en-GB"/>
        </w:rPr>
        <w:t xml:space="preserve"> Fiona Cameron [</w:t>
      </w:r>
      <w:hyperlink r:id="rId12" w:history="1">
        <w:r>
          <w:rPr>
            <w:rStyle w:val="Hyperlink"/>
            <w:rFonts w:ascii="Tahoma" w:hAnsi="Tahoma" w:cs="Tahoma"/>
            <w:sz w:val="20"/>
            <w:szCs w:val="20"/>
            <w:lang w:val="en-US" w:eastAsia="en-GB"/>
          </w:rPr>
          <w:t>mailto:fiona.cameron4@highland.gcsx.gov.uk</w:t>
        </w:r>
      </w:hyperlink>
      <w:r>
        <w:rPr>
          <w:rFonts w:ascii="Tahoma" w:hAnsi="Tahoma" w:cs="Tahoma"/>
          <w:sz w:val="20"/>
          <w:szCs w:val="20"/>
          <w:lang w:val="en-US" w:eastAsia="en-GB"/>
        </w:rPr>
        <w:t xml:space="preserve">] </w:t>
      </w:r>
      <w:r>
        <w:rPr>
          <w:rFonts w:ascii="Tahoma" w:hAnsi="Tahoma" w:cs="Tahoma"/>
          <w:sz w:val="20"/>
          <w:szCs w:val="20"/>
          <w:lang w:val="en-US" w:eastAsia="en-GB"/>
        </w:rPr>
        <w:br/>
      </w:r>
      <w:r>
        <w:rPr>
          <w:rFonts w:ascii="Tahoma" w:hAnsi="Tahoma" w:cs="Tahoma"/>
          <w:b/>
          <w:bCs/>
          <w:sz w:val="20"/>
          <w:szCs w:val="20"/>
          <w:lang w:val="en-US" w:eastAsia="en-GB"/>
        </w:rPr>
        <w:t>Sent:</w:t>
      </w:r>
      <w:r>
        <w:rPr>
          <w:rFonts w:ascii="Tahoma" w:hAnsi="Tahoma" w:cs="Tahoma"/>
          <w:sz w:val="20"/>
          <w:szCs w:val="20"/>
          <w:lang w:val="en-US" w:eastAsia="en-GB"/>
        </w:rPr>
        <w:t xml:space="preserve"> 28 April 2015 11:28</w:t>
      </w:r>
      <w:r>
        <w:rPr>
          <w:rFonts w:ascii="Tahoma" w:hAnsi="Tahoma" w:cs="Tahoma"/>
          <w:sz w:val="20"/>
          <w:szCs w:val="20"/>
          <w:lang w:val="en-US" w:eastAsia="en-GB"/>
        </w:rPr>
        <w:br/>
      </w:r>
      <w:r>
        <w:rPr>
          <w:rFonts w:ascii="Tahoma" w:hAnsi="Tahoma" w:cs="Tahoma"/>
          <w:b/>
          <w:bCs/>
          <w:sz w:val="20"/>
          <w:szCs w:val="20"/>
          <w:lang w:val="en-US" w:eastAsia="en-GB"/>
        </w:rPr>
        <w:t>To:</w:t>
      </w:r>
      <w:r>
        <w:rPr>
          <w:rFonts w:ascii="Tahoma" w:hAnsi="Tahoma" w:cs="Tahoma"/>
          <w:sz w:val="20"/>
          <w:szCs w:val="20"/>
          <w:lang w:val="en-US" w:eastAsia="en-GB"/>
        </w:rPr>
        <w:t xml:space="preserve"> Prior A (Alistair</w:t>
      </w:r>
      <w:proofErr w:type="gramStart"/>
      <w:r>
        <w:rPr>
          <w:rFonts w:ascii="Tahoma" w:hAnsi="Tahoma" w:cs="Tahoma"/>
          <w:sz w:val="20"/>
          <w:szCs w:val="20"/>
          <w:lang w:val="en-US" w:eastAsia="en-GB"/>
        </w:rPr>
        <w:t>)</w:t>
      </w:r>
      <w:proofErr w:type="gramEnd"/>
      <w:r>
        <w:rPr>
          <w:rFonts w:ascii="Tahoma" w:hAnsi="Tahoma" w:cs="Tahoma"/>
          <w:sz w:val="20"/>
          <w:szCs w:val="20"/>
          <w:lang w:val="en-US" w:eastAsia="en-GB"/>
        </w:rPr>
        <w:br/>
      </w:r>
      <w:r>
        <w:rPr>
          <w:rFonts w:ascii="Tahoma" w:hAnsi="Tahoma" w:cs="Tahoma"/>
          <w:b/>
          <w:bCs/>
          <w:sz w:val="20"/>
          <w:szCs w:val="20"/>
          <w:lang w:val="en-US" w:eastAsia="en-GB"/>
        </w:rPr>
        <w:t>Cc:</w:t>
      </w:r>
      <w:r>
        <w:rPr>
          <w:rFonts w:ascii="Tahoma" w:hAnsi="Tahoma" w:cs="Tahoma"/>
          <w:sz w:val="20"/>
          <w:szCs w:val="20"/>
          <w:lang w:val="en-US" w:eastAsia="en-GB"/>
        </w:rPr>
        <w:t xml:space="preserve"> Andy McCann; McGregor E (Elaine)</w:t>
      </w:r>
      <w:r>
        <w:rPr>
          <w:rFonts w:ascii="Tahoma" w:hAnsi="Tahoma" w:cs="Tahoma"/>
          <w:sz w:val="20"/>
          <w:szCs w:val="20"/>
          <w:lang w:val="en-US" w:eastAsia="en-GB"/>
        </w:rPr>
        <w:br/>
      </w:r>
      <w:r>
        <w:rPr>
          <w:rFonts w:ascii="Tahoma" w:hAnsi="Tahoma" w:cs="Tahoma"/>
          <w:b/>
          <w:bCs/>
          <w:sz w:val="20"/>
          <w:szCs w:val="20"/>
          <w:lang w:val="en-US" w:eastAsia="en-GB"/>
        </w:rPr>
        <w:t>Subject:</w:t>
      </w:r>
      <w:r>
        <w:rPr>
          <w:rFonts w:ascii="Tahoma" w:hAnsi="Tahoma" w:cs="Tahoma"/>
          <w:sz w:val="20"/>
          <w:szCs w:val="20"/>
          <w:lang w:val="en-US" w:eastAsia="en-GB"/>
        </w:rPr>
        <w:t xml:space="preserve"> RE: Indicative Allocation</w:t>
      </w:r>
    </w:p>
    <w:p w14:paraId="727BC515" w14:textId="77777777" w:rsidR="005D4A19" w:rsidRDefault="005D4A19" w:rsidP="005D4A19">
      <w:pPr>
        <w:rPr>
          <w:color w:val="1F497D"/>
        </w:rPr>
      </w:pPr>
      <w:r>
        <w:rPr>
          <w:color w:val="1F497D"/>
        </w:rPr>
        <w:t xml:space="preserve">Hi Alistair, thank you for coming back to us before tomorrow with this information which I will pass on to the LAG. I think it’s best to be open at this stage and say that I expect the LAG to still have concerns over the size of the allocation Highland has. The obvious question I expect to be asked is what the review process will be, so could you please give a formal response on this that I can use tomorrow? </w:t>
      </w:r>
    </w:p>
    <w:p w14:paraId="12C54AF6" w14:textId="77777777" w:rsidR="005D4A19" w:rsidRDefault="005D4A19" w:rsidP="005D4A19">
      <w:pPr>
        <w:rPr>
          <w:color w:val="1F497D"/>
        </w:rPr>
      </w:pPr>
      <w:r>
        <w:rPr>
          <w:color w:val="1F497D"/>
        </w:rPr>
        <w:t xml:space="preserve">Also, it would be helpful to understand whether the percentage spend on co-operation is a requirement of the EU or if this is an aspiration of SG? As you know we have always been keen to count projects that involve LAP areas working together towards our percentage spend on co-operation. I appreciate that in terms of the regulation these projects will not count nationally as co-operative projects as they only involve one LAG; however, in terms of the spirit of the regulation in bringing different areas together to share practice </w:t>
      </w:r>
      <w:proofErr w:type="spellStart"/>
      <w:r>
        <w:rPr>
          <w:color w:val="1F497D"/>
        </w:rPr>
        <w:t>etc</w:t>
      </w:r>
      <w:proofErr w:type="spellEnd"/>
      <w:r>
        <w:rPr>
          <w:color w:val="1F497D"/>
        </w:rPr>
        <w:t xml:space="preserve"> these projects are very much a fit. Could you please confirm if there are any EU requirements around the amount that must be spent on co-operative action within LAGs?</w:t>
      </w:r>
    </w:p>
    <w:p w14:paraId="733FACD1" w14:textId="77777777" w:rsidR="005D4A19" w:rsidRDefault="005D4A19" w:rsidP="005D4A19">
      <w:pPr>
        <w:rPr>
          <w:color w:val="1F497D"/>
        </w:rPr>
      </w:pPr>
      <w:r>
        <w:rPr>
          <w:color w:val="1F497D"/>
        </w:rPr>
        <w:t>Kind regards</w:t>
      </w:r>
    </w:p>
    <w:p w14:paraId="6CD5CB34" w14:textId="77777777" w:rsidR="005D4A19" w:rsidRDefault="005D4A19" w:rsidP="005D4A19">
      <w:pPr>
        <w:rPr>
          <w:color w:val="1F497D"/>
        </w:rPr>
      </w:pPr>
      <w:r>
        <w:rPr>
          <w:color w:val="1F497D"/>
        </w:rPr>
        <w:t>Fiona</w:t>
      </w:r>
    </w:p>
    <w:p w14:paraId="6FF9B234" w14:textId="77777777" w:rsidR="005D4A19" w:rsidRDefault="005D4A19" w:rsidP="005D4A19">
      <w:pPr>
        <w:spacing w:after="0"/>
        <w:rPr>
          <w:color w:val="1F497D"/>
          <w:lang w:eastAsia="en-GB"/>
        </w:rPr>
      </w:pPr>
      <w:r>
        <w:rPr>
          <w:rFonts w:ascii="Arial" w:hAnsi="Arial" w:cs="Arial"/>
          <w:color w:val="0000A0"/>
          <w:sz w:val="20"/>
          <w:szCs w:val="20"/>
          <w:lang w:eastAsia="en-GB"/>
        </w:rPr>
        <w:lastRenderedPageBreak/>
        <w:t>Fiona Cameron</w:t>
      </w:r>
    </w:p>
    <w:p w14:paraId="59367923" w14:textId="77777777" w:rsidR="005D4A19" w:rsidRDefault="005D4A19" w:rsidP="005D4A19">
      <w:pPr>
        <w:spacing w:after="0"/>
        <w:rPr>
          <w:color w:val="1F497D"/>
          <w:lang w:eastAsia="en-GB"/>
        </w:rPr>
      </w:pPr>
      <w:r>
        <w:rPr>
          <w:rFonts w:ascii="Arial" w:hAnsi="Arial" w:cs="Arial"/>
          <w:color w:val="0000A0"/>
          <w:sz w:val="20"/>
          <w:szCs w:val="20"/>
          <w:lang w:eastAsia="en-GB"/>
        </w:rPr>
        <w:t>Programme Manager</w:t>
      </w:r>
    </w:p>
    <w:p w14:paraId="2DCE6AAF" w14:textId="0465402D" w:rsidR="005D4A19" w:rsidRDefault="005D4A19" w:rsidP="005D4A19">
      <w:pPr>
        <w:spacing w:after="0"/>
        <w:rPr>
          <w:rFonts w:ascii="Arial" w:hAnsi="Arial" w:cs="Arial"/>
          <w:color w:val="0000A0"/>
          <w:sz w:val="20"/>
          <w:szCs w:val="20"/>
          <w:lang w:eastAsia="en-GB"/>
        </w:rPr>
      </w:pPr>
      <w:r>
        <w:rPr>
          <w:color w:val="1F497D"/>
          <w:lang w:eastAsia="en-GB"/>
        </w:rPr>
        <w:t> </w:t>
      </w:r>
      <w:r>
        <w:rPr>
          <w:rFonts w:ascii="Arial" w:hAnsi="Arial" w:cs="Arial"/>
          <w:color w:val="0000A0"/>
          <w:sz w:val="20"/>
          <w:szCs w:val="20"/>
          <w:lang w:eastAsia="en-GB"/>
        </w:rPr>
        <w:t>Highland LEADER Programme</w:t>
      </w:r>
    </w:p>
    <w:p w14:paraId="62DF99E8" w14:textId="77777777" w:rsidR="005D4A19" w:rsidRDefault="005D4A19" w:rsidP="005D4A19">
      <w:pPr>
        <w:spacing w:after="0"/>
        <w:rPr>
          <w:rFonts w:ascii="Arial" w:hAnsi="Arial" w:cs="Arial"/>
          <w:color w:val="0000A0"/>
          <w:sz w:val="20"/>
          <w:szCs w:val="20"/>
          <w:lang w:eastAsia="en-GB"/>
        </w:rPr>
      </w:pPr>
      <w:r>
        <w:rPr>
          <w:rFonts w:ascii="Arial" w:hAnsi="Arial" w:cs="Arial"/>
          <w:color w:val="0000A0"/>
          <w:sz w:val="20"/>
          <w:szCs w:val="20"/>
          <w:lang w:eastAsia="en-GB"/>
        </w:rPr>
        <w:t>Development &amp; Infrastructure Service</w:t>
      </w:r>
    </w:p>
    <w:p w14:paraId="37204D6C" w14:textId="77777777" w:rsidR="005D4A19" w:rsidRDefault="005D4A19" w:rsidP="005D4A19">
      <w:pPr>
        <w:spacing w:after="0"/>
        <w:rPr>
          <w:rFonts w:ascii="Arial" w:hAnsi="Arial" w:cs="Arial"/>
          <w:color w:val="0000A0"/>
          <w:sz w:val="20"/>
          <w:szCs w:val="20"/>
          <w:lang w:eastAsia="en-GB"/>
        </w:rPr>
      </w:pPr>
      <w:r>
        <w:rPr>
          <w:rFonts w:ascii="Arial" w:hAnsi="Arial" w:cs="Arial"/>
          <w:color w:val="0000A0"/>
          <w:sz w:val="20"/>
          <w:szCs w:val="20"/>
          <w:lang w:eastAsia="en-GB"/>
        </w:rPr>
        <w:t>The Highland Council</w:t>
      </w:r>
    </w:p>
    <w:p w14:paraId="6D46F08A" w14:textId="77777777" w:rsidR="005D4A19" w:rsidRDefault="005D4A19" w:rsidP="005D4A19">
      <w:pPr>
        <w:spacing w:after="0"/>
        <w:rPr>
          <w:rFonts w:ascii="Arial" w:hAnsi="Arial" w:cs="Arial"/>
          <w:color w:val="0000A0"/>
          <w:sz w:val="20"/>
          <w:szCs w:val="20"/>
          <w:lang w:eastAsia="en-GB"/>
        </w:rPr>
      </w:pPr>
      <w:r>
        <w:rPr>
          <w:rFonts w:ascii="Arial" w:hAnsi="Arial" w:cs="Arial"/>
          <w:color w:val="0000A0"/>
          <w:sz w:val="20"/>
          <w:szCs w:val="20"/>
          <w:lang w:eastAsia="en-GB"/>
        </w:rPr>
        <w:t>Glenurquhart Road</w:t>
      </w:r>
    </w:p>
    <w:p w14:paraId="5586C2D6" w14:textId="77777777" w:rsidR="005D4A19" w:rsidRDefault="005D4A19" w:rsidP="005D4A19">
      <w:pPr>
        <w:spacing w:after="0"/>
        <w:rPr>
          <w:rFonts w:ascii="Arial" w:hAnsi="Arial" w:cs="Arial"/>
          <w:color w:val="0000A0"/>
          <w:sz w:val="20"/>
          <w:szCs w:val="20"/>
          <w:lang w:eastAsia="en-GB"/>
        </w:rPr>
      </w:pPr>
      <w:r>
        <w:rPr>
          <w:rFonts w:ascii="Arial" w:hAnsi="Arial" w:cs="Arial"/>
          <w:color w:val="0000A0"/>
          <w:sz w:val="20"/>
          <w:szCs w:val="20"/>
          <w:lang w:eastAsia="en-GB"/>
        </w:rPr>
        <w:t>Inverness</w:t>
      </w:r>
    </w:p>
    <w:p w14:paraId="2DED6A61" w14:textId="77777777" w:rsidR="005D4A19" w:rsidRDefault="005D4A19" w:rsidP="005D4A19">
      <w:pPr>
        <w:spacing w:after="0"/>
        <w:rPr>
          <w:rFonts w:ascii="Calibri" w:hAnsi="Calibri" w:cs="Times New Roman"/>
          <w:color w:val="1F497D"/>
          <w:lang w:eastAsia="en-GB"/>
        </w:rPr>
      </w:pPr>
      <w:r>
        <w:rPr>
          <w:rFonts w:ascii="Arial" w:hAnsi="Arial" w:cs="Arial"/>
          <w:color w:val="0000A0"/>
          <w:sz w:val="20"/>
          <w:szCs w:val="20"/>
          <w:lang w:eastAsia="en-GB"/>
        </w:rPr>
        <w:t>IV3 5NX</w:t>
      </w:r>
    </w:p>
    <w:p w14:paraId="0816CE87" w14:textId="77777777" w:rsidR="005D4A19" w:rsidRDefault="005D4A19" w:rsidP="005D4A19">
      <w:pPr>
        <w:spacing w:after="0"/>
        <w:rPr>
          <w:color w:val="1F497D"/>
          <w:lang w:eastAsia="en-GB"/>
        </w:rPr>
      </w:pPr>
    </w:p>
    <w:p w14:paraId="6DFDC8DD" w14:textId="77777777" w:rsidR="005D4A19" w:rsidRDefault="005D4A19" w:rsidP="005D4A19">
      <w:pPr>
        <w:spacing w:after="0"/>
        <w:rPr>
          <w:rFonts w:ascii="Arial" w:hAnsi="Arial" w:cs="Arial"/>
          <w:color w:val="0000A0"/>
          <w:sz w:val="20"/>
          <w:szCs w:val="20"/>
          <w:lang w:eastAsia="en-GB"/>
        </w:rPr>
      </w:pPr>
      <w:r>
        <w:rPr>
          <w:rFonts w:ascii="Arial" w:hAnsi="Arial" w:cs="Arial"/>
          <w:color w:val="0000A0"/>
          <w:sz w:val="20"/>
          <w:szCs w:val="20"/>
          <w:lang w:eastAsia="en-GB"/>
        </w:rPr>
        <w:t>Telephone: 01463 702524</w:t>
      </w:r>
    </w:p>
    <w:p w14:paraId="3C0FAC7D" w14:textId="77777777" w:rsidR="005D4A19" w:rsidRDefault="005D4A19" w:rsidP="005D4A19">
      <w:pPr>
        <w:spacing w:after="0"/>
        <w:rPr>
          <w:rFonts w:ascii="Arial" w:hAnsi="Arial" w:cs="Arial"/>
          <w:color w:val="0000A0"/>
          <w:sz w:val="20"/>
          <w:szCs w:val="20"/>
          <w:lang w:eastAsia="en-GB"/>
        </w:rPr>
      </w:pPr>
      <w:r>
        <w:rPr>
          <w:rFonts w:ascii="Arial" w:hAnsi="Arial" w:cs="Arial"/>
          <w:color w:val="0000A0"/>
          <w:sz w:val="20"/>
          <w:szCs w:val="20"/>
          <w:lang w:eastAsia="en-GB"/>
        </w:rPr>
        <w:t>Mobile: 07827 281469</w:t>
      </w:r>
    </w:p>
    <w:p w14:paraId="405907F5" w14:textId="77777777" w:rsidR="005D4A19" w:rsidRDefault="005D4A19" w:rsidP="005D4A19">
      <w:pPr>
        <w:spacing w:after="0"/>
        <w:rPr>
          <w:rFonts w:ascii="Calibri" w:hAnsi="Calibri" w:cs="Times New Roman"/>
          <w:color w:val="1F497D"/>
          <w:lang w:eastAsia="en-GB"/>
        </w:rPr>
      </w:pPr>
      <w:r>
        <w:rPr>
          <w:color w:val="1F497D"/>
          <w:lang w:eastAsia="en-GB"/>
        </w:rPr>
        <w:t> </w:t>
      </w:r>
    </w:p>
    <w:p w14:paraId="329325F6" w14:textId="77777777" w:rsidR="005D4A19" w:rsidRDefault="001D68E4" w:rsidP="005D4A19">
      <w:pPr>
        <w:spacing w:after="0"/>
        <w:rPr>
          <w:color w:val="1F497D"/>
          <w:lang w:eastAsia="en-GB"/>
        </w:rPr>
      </w:pPr>
      <w:hyperlink r:id="rId13" w:history="1">
        <w:r w:rsidR="005D4A19">
          <w:rPr>
            <w:rStyle w:val="Hyperlink"/>
            <w:rFonts w:ascii="Arial" w:hAnsi="Arial" w:cs="Arial"/>
            <w:sz w:val="20"/>
            <w:szCs w:val="20"/>
            <w:lang w:eastAsia="en-GB"/>
          </w:rPr>
          <w:t>www.highlandleader.com</w:t>
        </w:r>
      </w:hyperlink>
    </w:p>
    <w:p w14:paraId="52240DAE" w14:textId="77777777" w:rsidR="005D4A19" w:rsidRDefault="005D4A19" w:rsidP="005D4A19">
      <w:pPr>
        <w:rPr>
          <w:color w:val="1F497D"/>
          <w:lang w:eastAsia="en-GB"/>
        </w:rPr>
      </w:pPr>
      <w:r>
        <w:rPr>
          <w:color w:val="1F497D"/>
          <w:lang w:eastAsia="en-GB"/>
        </w:rPr>
        <w:t> </w:t>
      </w:r>
    </w:p>
    <w:p w14:paraId="1113D232" w14:textId="77777777" w:rsidR="005D4A19" w:rsidRDefault="005D4A19" w:rsidP="005D4A19">
      <w:pPr>
        <w:rPr>
          <w:color w:val="1F497D"/>
        </w:rPr>
      </w:pPr>
    </w:p>
    <w:p w14:paraId="407384DB" w14:textId="77777777" w:rsidR="005D4A19" w:rsidRDefault="005D4A19" w:rsidP="005D4A19">
      <w:pPr>
        <w:outlineLvl w:val="0"/>
        <w:rPr>
          <w:rFonts w:ascii="Tahoma" w:hAnsi="Tahoma" w:cs="Tahoma"/>
          <w:sz w:val="20"/>
          <w:szCs w:val="20"/>
          <w:lang w:val="en-US" w:eastAsia="en-GB"/>
        </w:rPr>
      </w:pPr>
      <w:r>
        <w:rPr>
          <w:rFonts w:ascii="Tahoma" w:hAnsi="Tahoma" w:cs="Tahoma"/>
          <w:b/>
          <w:bCs/>
          <w:sz w:val="20"/>
          <w:szCs w:val="20"/>
          <w:lang w:val="en-US" w:eastAsia="en-GB"/>
        </w:rPr>
        <w:t>From:</w:t>
      </w:r>
      <w:r>
        <w:rPr>
          <w:rFonts w:ascii="Tahoma" w:hAnsi="Tahoma" w:cs="Tahoma"/>
          <w:sz w:val="20"/>
          <w:szCs w:val="20"/>
          <w:lang w:val="en-US" w:eastAsia="en-GB"/>
        </w:rPr>
        <w:t xml:space="preserve"> </w:t>
      </w:r>
      <w:hyperlink r:id="rId14" w:history="1">
        <w:r>
          <w:rPr>
            <w:rStyle w:val="Hyperlink"/>
            <w:rFonts w:ascii="Tahoma" w:hAnsi="Tahoma" w:cs="Tahoma"/>
            <w:sz w:val="20"/>
            <w:szCs w:val="20"/>
            <w:lang w:val="en-US" w:eastAsia="en-GB"/>
          </w:rPr>
          <w:t>Alistair.Prior@scotland.gsi.gov.uk</w:t>
        </w:r>
      </w:hyperlink>
      <w:r>
        <w:rPr>
          <w:rFonts w:ascii="Tahoma" w:hAnsi="Tahoma" w:cs="Tahoma"/>
          <w:sz w:val="20"/>
          <w:szCs w:val="20"/>
          <w:lang w:val="en-US" w:eastAsia="en-GB"/>
        </w:rPr>
        <w:t xml:space="preserve"> [</w:t>
      </w:r>
      <w:hyperlink r:id="rId15" w:history="1">
        <w:r>
          <w:rPr>
            <w:rStyle w:val="Hyperlink"/>
            <w:rFonts w:ascii="Tahoma" w:hAnsi="Tahoma" w:cs="Tahoma"/>
            <w:sz w:val="20"/>
            <w:szCs w:val="20"/>
            <w:lang w:val="en-US" w:eastAsia="en-GB"/>
          </w:rPr>
          <w:t>mailto:Alistair.Prior@scotland.gsi.gov.uk</w:t>
        </w:r>
      </w:hyperlink>
      <w:r>
        <w:rPr>
          <w:rFonts w:ascii="Tahoma" w:hAnsi="Tahoma" w:cs="Tahoma"/>
          <w:sz w:val="20"/>
          <w:szCs w:val="20"/>
          <w:lang w:val="en-US" w:eastAsia="en-GB"/>
        </w:rPr>
        <w:t xml:space="preserve">] </w:t>
      </w:r>
      <w:r>
        <w:rPr>
          <w:rFonts w:ascii="Tahoma" w:hAnsi="Tahoma" w:cs="Tahoma"/>
          <w:sz w:val="20"/>
          <w:szCs w:val="20"/>
          <w:lang w:val="en-US" w:eastAsia="en-GB"/>
        </w:rPr>
        <w:br/>
      </w:r>
      <w:r>
        <w:rPr>
          <w:rFonts w:ascii="Tahoma" w:hAnsi="Tahoma" w:cs="Tahoma"/>
          <w:b/>
          <w:bCs/>
          <w:sz w:val="20"/>
          <w:szCs w:val="20"/>
          <w:lang w:val="en-US" w:eastAsia="en-GB"/>
        </w:rPr>
        <w:t>Sent:</w:t>
      </w:r>
      <w:r>
        <w:rPr>
          <w:rFonts w:ascii="Tahoma" w:hAnsi="Tahoma" w:cs="Tahoma"/>
          <w:sz w:val="20"/>
          <w:szCs w:val="20"/>
          <w:lang w:val="en-US" w:eastAsia="en-GB"/>
        </w:rPr>
        <w:t xml:space="preserve"> 27 April 2015 11:58</w:t>
      </w:r>
      <w:r>
        <w:rPr>
          <w:rFonts w:ascii="Tahoma" w:hAnsi="Tahoma" w:cs="Tahoma"/>
          <w:sz w:val="20"/>
          <w:szCs w:val="20"/>
          <w:lang w:val="en-US" w:eastAsia="en-GB"/>
        </w:rPr>
        <w:br/>
      </w:r>
      <w:r>
        <w:rPr>
          <w:rFonts w:ascii="Tahoma" w:hAnsi="Tahoma" w:cs="Tahoma"/>
          <w:b/>
          <w:bCs/>
          <w:sz w:val="20"/>
          <w:szCs w:val="20"/>
          <w:lang w:val="en-US" w:eastAsia="en-GB"/>
        </w:rPr>
        <w:t>To:</w:t>
      </w:r>
      <w:r>
        <w:rPr>
          <w:rFonts w:ascii="Tahoma" w:hAnsi="Tahoma" w:cs="Tahoma"/>
          <w:sz w:val="20"/>
          <w:szCs w:val="20"/>
          <w:lang w:val="en-US" w:eastAsia="en-GB"/>
        </w:rPr>
        <w:t xml:space="preserve"> Fiona Cameron</w:t>
      </w:r>
      <w:r>
        <w:rPr>
          <w:rFonts w:ascii="Tahoma" w:hAnsi="Tahoma" w:cs="Tahoma"/>
          <w:sz w:val="20"/>
          <w:szCs w:val="20"/>
          <w:lang w:val="en-US" w:eastAsia="en-GB"/>
        </w:rPr>
        <w:br/>
      </w:r>
      <w:r>
        <w:rPr>
          <w:rFonts w:ascii="Tahoma" w:hAnsi="Tahoma" w:cs="Tahoma"/>
          <w:b/>
          <w:bCs/>
          <w:sz w:val="20"/>
          <w:szCs w:val="20"/>
          <w:lang w:val="en-US" w:eastAsia="en-GB"/>
        </w:rPr>
        <w:t>Cc:</w:t>
      </w:r>
      <w:r>
        <w:rPr>
          <w:rFonts w:ascii="Tahoma" w:hAnsi="Tahoma" w:cs="Tahoma"/>
          <w:sz w:val="20"/>
          <w:szCs w:val="20"/>
          <w:lang w:val="en-US" w:eastAsia="en-GB"/>
        </w:rPr>
        <w:t xml:space="preserve"> Andy McCann; </w:t>
      </w:r>
      <w:hyperlink r:id="rId16" w:history="1">
        <w:r>
          <w:rPr>
            <w:rStyle w:val="Hyperlink"/>
            <w:rFonts w:ascii="Tahoma" w:hAnsi="Tahoma" w:cs="Tahoma"/>
            <w:sz w:val="20"/>
            <w:szCs w:val="20"/>
            <w:lang w:val="en-US" w:eastAsia="en-GB"/>
          </w:rPr>
          <w:t>Elaine.McGregor@scotland.gsi.gov.uk</w:t>
        </w:r>
      </w:hyperlink>
      <w:r>
        <w:rPr>
          <w:rFonts w:ascii="Tahoma" w:hAnsi="Tahoma" w:cs="Tahoma"/>
          <w:sz w:val="20"/>
          <w:szCs w:val="20"/>
          <w:lang w:val="en-US" w:eastAsia="en-GB"/>
        </w:rPr>
        <w:br/>
      </w:r>
      <w:r>
        <w:rPr>
          <w:rFonts w:ascii="Tahoma" w:hAnsi="Tahoma" w:cs="Tahoma"/>
          <w:b/>
          <w:bCs/>
          <w:sz w:val="20"/>
          <w:szCs w:val="20"/>
          <w:lang w:val="en-US" w:eastAsia="en-GB"/>
        </w:rPr>
        <w:t>Subject:</w:t>
      </w:r>
      <w:r>
        <w:rPr>
          <w:rFonts w:ascii="Tahoma" w:hAnsi="Tahoma" w:cs="Tahoma"/>
          <w:sz w:val="20"/>
          <w:szCs w:val="20"/>
          <w:lang w:val="en-US" w:eastAsia="en-GB"/>
        </w:rPr>
        <w:t xml:space="preserve"> RE: Indicative Allocation</w:t>
      </w:r>
    </w:p>
    <w:p w14:paraId="2ABCA458" w14:textId="77777777" w:rsidR="005D4A19" w:rsidRDefault="005D4A19" w:rsidP="005D4A19">
      <w:pPr>
        <w:rPr>
          <w:rFonts w:ascii="Calibri" w:hAnsi="Calibri" w:cs="Times New Roman"/>
        </w:rPr>
      </w:pPr>
    </w:p>
    <w:p w14:paraId="21F99531" w14:textId="77777777" w:rsidR="005D4A19" w:rsidRDefault="005D4A19" w:rsidP="005D4A19">
      <w:pPr>
        <w:rPr>
          <w:sz w:val="24"/>
          <w:szCs w:val="24"/>
        </w:rPr>
      </w:pPr>
      <w:r>
        <w:rPr>
          <w:sz w:val="24"/>
          <w:szCs w:val="24"/>
        </w:rPr>
        <w:t>Both – apologies for the delay – hope all is well</w:t>
      </w:r>
    </w:p>
    <w:p w14:paraId="7EDD4EBD" w14:textId="64E6C6CB" w:rsidR="005D4A19" w:rsidRDefault="005D4A19" w:rsidP="005D4A19">
      <w:pPr>
        <w:rPr>
          <w:sz w:val="24"/>
          <w:szCs w:val="24"/>
        </w:rPr>
      </w:pPr>
      <w:r>
        <w:rPr>
          <w:sz w:val="24"/>
          <w:szCs w:val="24"/>
        </w:rPr>
        <w:t>A</w:t>
      </w:r>
    </w:p>
    <w:p w14:paraId="4DAC0153" w14:textId="77777777" w:rsidR="005D4A19" w:rsidRDefault="005D4A19" w:rsidP="005D4A19">
      <w:pPr>
        <w:rPr>
          <w:sz w:val="24"/>
          <w:szCs w:val="24"/>
        </w:rPr>
      </w:pPr>
      <w:r>
        <w:rPr>
          <w:sz w:val="24"/>
          <w:szCs w:val="24"/>
        </w:rPr>
        <w:t>Hi Frances</w:t>
      </w:r>
    </w:p>
    <w:p w14:paraId="6D190366" w14:textId="77777777" w:rsidR="005D4A19" w:rsidRDefault="005D4A19" w:rsidP="005D4A19">
      <w:pPr>
        <w:rPr>
          <w:sz w:val="24"/>
          <w:szCs w:val="24"/>
        </w:rPr>
      </w:pPr>
      <w:r>
        <w:rPr>
          <w:sz w:val="24"/>
          <w:szCs w:val="24"/>
        </w:rPr>
        <w:t xml:space="preserve">Thanks for the email about the indicative allocation for Highland.  As you noted the allocation to Highland this time is a real terms increase on the amount allocated at the beginning of the last programming period.  </w:t>
      </w:r>
    </w:p>
    <w:p w14:paraId="0192523C" w14:textId="77777777" w:rsidR="005D4A19" w:rsidRDefault="005D4A19" w:rsidP="005D4A19">
      <w:pPr>
        <w:rPr>
          <w:sz w:val="24"/>
          <w:szCs w:val="24"/>
        </w:rPr>
      </w:pPr>
      <w:r>
        <w:rPr>
          <w:b/>
          <w:bCs/>
          <w:sz w:val="24"/>
          <w:szCs w:val="24"/>
        </w:rPr>
        <w:t>In terms of % share</w:t>
      </w:r>
      <w:r>
        <w:rPr>
          <w:sz w:val="24"/>
          <w:szCs w:val="24"/>
        </w:rPr>
        <w:t xml:space="preserve"> – it is very difficult to compare this programme to previous programmes – noting that:</w:t>
      </w:r>
    </w:p>
    <w:p w14:paraId="191E4FF4" w14:textId="77777777" w:rsidR="005D4A19" w:rsidRDefault="005D4A19" w:rsidP="005D4A19">
      <w:pPr>
        <w:pStyle w:val="ListParagraph"/>
        <w:numPr>
          <w:ilvl w:val="0"/>
          <w:numId w:val="12"/>
        </w:numPr>
        <w:spacing w:after="0" w:line="240" w:lineRule="auto"/>
        <w:contextualSpacing w:val="0"/>
        <w:rPr>
          <w:sz w:val="24"/>
          <w:szCs w:val="24"/>
        </w:rPr>
      </w:pPr>
      <w:r>
        <w:rPr>
          <w:sz w:val="24"/>
          <w:szCs w:val="24"/>
        </w:rPr>
        <w:t>Unlike the last programme every LAG is guaranteed a minimum allocation of £2 million (giving them the capacity to animate/administer their programme)</w:t>
      </w:r>
      <w:proofErr w:type="gramStart"/>
      <w:r>
        <w:rPr>
          <w:sz w:val="24"/>
          <w:szCs w:val="24"/>
        </w:rPr>
        <w:t>  This</w:t>
      </w:r>
      <w:proofErr w:type="gramEnd"/>
      <w:r>
        <w:rPr>
          <w:sz w:val="24"/>
          <w:szCs w:val="24"/>
        </w:rPr>
        <w:t xml:space="preserve"> has resulted in an uplift for most LDSs from their initial allocations last time round.</w:t>
      </w:r>
    </w:p>
    <w:p w14:paraId="3AEDFB63" w14:textId="77777777" w:rsidR="005D4A19" w:rsidRDefault="005D4A19" w:rsidP="005D4A19">
      <w:pPr>
        <w:pStyle w:val="ListParagraph"/>
        <w:numPr>
          <w:ilvl w:val="0"/>
          <w:numId w:val="12"/>
        </w:numPr>
        <w:spacing w:after="0" w:line="240" w:lineRule="auto"/>
        <w:contextualSpacing w:val="0"/>
        <w:rPr>
          <w:sz w:val="24"/>
          <w:szCs w:val="24"/>
        </w:rPr>
      </w:pPr>
      <w:r>
        <w:rPr>
          <w:sz w:val="24"/>
          <w:szCs w:val="24"/>
        </w:rPr>
        <w:t xml:space="preserve">Under this programme there are </w:t>
      </w:r>
      <w:proofErr w:type="gramStart"/>
      <w:r>
        <w:rPr>
          <w:sz w:val="24"/>
          <w:szCs w:val="24"/>
        </w:rPr>
        <w:t>21  LAGs</w:t>
      </w:r>
      <w:proofErr w:type="gramEnd"/>
      <w:r>
        <w:rPr>
          <w:sz w:val="24"/>
          <w:szCs w:val="24"/>
        </w:rPr>
        <w:t xml:space="preserve"> (as </w:t>
      </w:r>
      <w:proofErr w:type="spellStart"/>
      <w:r>
        <w:rPr>
          <w:sz w:val="24"/>
          <w:szCs w:val="24"/>
        </w:rPr>
        <w:t>suppose to</w:t>
      </w:r>
      <w:proofErr w:type="spellEnd"/>
      <w:r>
        <w:rPr>
          <w:sz w:val="24"/>
          <w:szCs w:val="24"/>
        </w:rPr>
        <w:t xml:space="preserve"> 20 LAGs last time) – with many LDS areas differing from last time.</w:t>
      </w:r>
    </w:p>
    <w:p w14:paraId="56D1E433" w14:textId="77777777" w:rsidR="005D4A19" w:rsidRDefault="005D4A19" w:rsidP="005D4A19">
      <w:pPr>
        <w:pStyle w:val="ListParagraph"/>
        <w:numPr>
          <w:ilvl w:val="0"/>
          <w:numId w:val="12"/>
        </w:numPr>
        <w:spacing w:after="0" w:line="240" w:lineRule="auto"/>
        <w:contextualSpacing w:val="0"/>
        <w:rPr>
          <w:sz w:val="24"/>
          <w:szCs w:val="24"/>
        </w:rPr>
      </w:pPr>
      <w:r>
        <w:rPr>
          <w:sz w:val="24"/>
          <w:szCs w:val="24"/>
        </w:rPr>
        <w:t>We have allocated 90% of the LEADER budget under this programme –with scope to revisit allocations in the next few years with any remaining budgets.</w:t>
      </w:r>
    </w:p>
    <w:p w14:paraId="4D2C4D32" w14:textId="77777777" w:rsidR="005D4A19" w:rsidRDefault="005D4A19" w:rsidP="005D4A19">
      <w:pPr>
        <w:pStyle w:val="ListParagraph"/>
        <w:numPr>
          <w:ilvl w:val="0"/>
          <w:numId w:val="12"/>
        </w:numPr>
        <w:spacing w:after="0" w:line="240" w:lineRule="auto"/>
        <w:contextualSpacing w:val="0"/>
        <w:rPr>
          <w:sz w:val="24"/>
          <w:szCs w:val="24"/>
        </w:rPr>
      </w:pPr>
      <w:r>
        <w:rPr>
          <w:sz w:val="24"/>
          <w:szCs w:val="24"/>
        </w:rPr>
        <w:t xml:space="preserve"> We are not making 100% EU monies available to the </w:t>
      </w:r>
      <w:proofErr w:type="gramStart"/>
      <w:r>
        <w:rPr>
          <w:sz w:val="24"/>
          <w:szCs w:val="24"/>
        </w:rPr>
        <w:t>H&amp;I</w:t>
      </w:r>
      <w:proofErr w:type="gramEnd"/>
      <w:r>
        <w:rPr>
          <w:sz w:val="24"/>
          <w:szCs w:val="24"/>
        </w:rPr>
        <w:t xml:space="preserve"> area in this programming period (which I think made a significant difference to the allocation of Highland last time round).</w:t>
      </w:r>
    </w:p>
    <w:p w14:paraId="37981439" w14:textId="77777777" w:rsidR="005D4A19" w:rsidRDefault="005D4A19" w:rsidP="005D4A19">
      <w:pPr>
        <w:rPr>
          <w:sz w:val="24"/>
          <w:szCs w:val="24"/>
        </w:rPr>
      </w:pPr>
      <w:r>
        <w:rPr>
          <w:b/>
          <w:bCs/>
          <w:sz w:val="24"/>
          <w:szCs w:val="24"/>
        </w:rPr>
        <w:lastRenderedPageBreak/>
        <w:t>On the review of allocation point</w:t>
      </w:r>
      <w:r>
        <w:rPr>
          <w:sz w:val="24"/>
          <w:szCs w:val="24"/>
        </w:rPr>
        <w:t xml:space="preserve"> – I am reluctant to do this, not least because increasing Highland’s allocation within the same envelope will result in decreases for all other LAGs.  I suspect that explaining an increase for 1 LAG that is already receiving more than double than the average LAG will cause real issues for your peers.  As said above – there is scope to revisit allocations further down the line – so this £8.8 million allocated is not necessarily the final amount.</w:t>
      </w:r>
    </w:p>
    <w:p w14:paraId="780D52FA" w14:textId="77777777" w:rsidR="005D4A19" w:rsidRDefault="005D4A19" w:rsidP="005D4A19">
      <w:pPr>
        <w:rPr>
          <w:sz w:val="24"/>
          <w:szCs w:val="24"/>
        </w:rPr>
      </w:pPr>
      <w:r>
        <w:rPr>
          <w:b/>
          <w:bCs/>
          <w:sz w:val="24"/>
          <w:szCs w:val="24"/>
        </w:rPr>
        <w:t>On action 2 projects</w:t>
      </w:r>
      <w:r>
        <w:rPr>
          <w:sz w:val="24"/>
          <w:szCs w:val="24"/>
        </w:rPr>
        <w:t xml:space="preserve"> (I assume you mean co-operation?) – given the level of funding for the Highland area (which is far greater than elsewhere) – I think we can agree a min level of support for co-operation and write that into the allocation letter – we accept that the target may be challenging and it will be resourcing staff at our end to support LAGs to ensure co-operation projects get off the ground – so happy for you to</w:t>
      </w:r>
      <w:proofErr w:type="gramStart"/>
      <w:r>
        <w:rPr>
          <w:sz w:val="24"/>
          <w:szCs w:val="24"/>
        </w:rPr>
        <w:t>  come</w:t>
      </w:r>
      <w:proofErr w:type="gramEnd"/>
      <w:r>
        <w:rPr>
          <w:sz w:val="24"/>
          <w:szCs w:val="24"/>
        </w:rPr>
        <w:t xml:space="preserve"> back with a figure (I suspect 5% min)</w:t>
      </w:r>
    </w:p>
    <w:p w14:paraId="3E51A8D8" w14:textId="77777777" w:rsidR="005D4A19" w:rsidRDefault="005D4A19" w:rsidP="005D4A19">
      <w:pPr>
        <w:rPr>
          <w:b/>
          <w:bCs/>
          <w:sz w:val="24"/>
          <w:szCs w:val="24"/>
        </w:rPr>
      </w:pPr>
      <w:r>
        <w:rPr>
          <w:b/>
          <w:bCs/>
          <w:sz w:val="24"/>
          <w:szCs w:val="24"/>
        </w:rPr>
        <w:t>On allocations/methodology:</w:t>
      </w:r>
    </w:p>
    <w:p w14:paraId="5DC7354B" w14:textId="77777777" w:rsidR="005D4A19" w:rsidRDefault="005D4A19" w:rsidP="005D4A19">
      <w:pPr>
        <w:jc w:val="both"/>
        <w:rPr>
          <w:sz w:val="24"/>
          <w:szCs w:val="24"/>
        </w:rPr>
      </w:pPr>
      <w:r>
        <w:rPr>
          <w:sz w:val="24"/>
          <w:szCs w:val="24"/>
        </w:rPr>
        <w:t>Under the 2007-13 programme LAGs were funded on basis of population and area (weighted 66%/33% respectively) resulting in significant differences between LAGs in their allocations, for example -</w:t>
      </w:r>
      <w:proofErr w:type="gramStart"/>
      <w:r>
        <w:rPr>
          <w:sz w:val="24"/>
          <w:szCs w:val="24"/>
        </w:rPr>
        <w:t>  Highland</w:t>
      </w:r>
      <w:proofErr w:type="gramEnd"/>
      <w:r>
        <w:rPr>
          <w:sz w:val="24"/>
          <w:szCs w:val="24"/>
        </w:rPr>
        <w:t xml:space="preserve">  was awarded £7.5 million whilst East Renfrewshire was awarded £230k.  </w:t>
      </w:r>
      <w:proofErr w:type="gramStart"/>
      <w:r>
        <w:rPr>
          <w:sz w:val="24"/>
          <w:szCs w:val="24"/>
        </w:rPr>
        <w:t>and</w:t>
      </w:r>
      <w:proofErr w:type="gramEnd"/>
      <w:r>
        <w:rPr>
          <w:sz w:val="24"/>
          <w:szCs w:val="24"/>
        </w:rPr>
        <w:t xml:space="preserve"> as mentioned above a consequence of this was that  poorly financed LAGs had very real difficulties in administering the programme effectively.  </w:t>
      </w:r>
    </w:p>
    <w:p w14:paraId="45428FF9" w14:textId="77777777" w:rsidR="005D4A19" w:rsidRDefault="005D4A19" w:rsidP="005D4A19">
      <w:pPr>
        <w:jc w:val="both"/>
        <w:rPr>
          <w:b/>
          <w:bCs/>
          <w:sz w:val="24"/>
          <w:szCs w:val="24"/>
        </w:rPr>
      </w:pPr>
      <w:r>
        <w:rPr>
          <w:sz w:val="24"/>
          <w:szCs w:val="24"/>
        </w:rPr>
        <w:t xml:space="preserve">The EC does not provide guidance to MS on the amounts to be allocated to each LAG, however it does consider that LAGs need to have a budget not less than EUR 3 million euros over a 7 year period to ensure that they have the critical mass to support development in their area and to administer the programme effectively.  In a Scottish context a minimum allocation for each LAG will reduce irregularities, enhance compliance and most importantly enhance the value of LEADER as a rural development tool. To this end we proposed that each </w:t>
      </w:r>
      <w:r>
        <w:rPr>
          <w:b/>
          <w:bCs/>
          <w:sz w:val="24"/>
          <w:szCs w:val="24"/>
        </w:rPr>
        <w:t xml:space="preserve">LAG has a minimum budget of £2 million for the implementation of their Local Development Strategy.  </w:t>
      </w:r>
    </w:p>
    <w:p w14:paraId="25E3ECF4" w14:textId="77777777" w:rsidR="005D4A19" w:rsidRDefault="005D4A19" w:rsidP="005D4A19">
      <w:pPr>
        <w:jc w:val="both"/>
        <w:rPr>
          <w:sz w:val="24"/>
          <w:szCs w:val="24"/>
        </w:rPr>
      </w:pPr>
      <w:r>
        <w:rPr>
          <w:sz w:val="24"/>
          <w:szCs w:val="24"/>
        </w:rPr>
        <w:t xml:space="preserve">For 2014-20 we asked the JHI to develop a rural socio-economic profile that could usefully inform budget allocations (basing part of the allocation on population alone was rather blunt). An aggregation of the socio-economic scores to the 21 LEADER Programme Local Action Group (LAG) areas was carried out by calculating population weighted averages across a range of measures.   We have allocated funding on the based on populations living in </w:t>
      </w:r>
      <w:proofErr w:type="spellStart"/>
      <w:r>
        <w:rPr>
          <w:sz w:val="24"/>
          <w:szCs w:val="24"/>
        </w:rPr>
        <w:t>datazones</w:t>
      </w:r>
      <w:proofErr w:type="spellEnd"/>
      <w:r>
        <w:rPr>
          <w:sz w:val="24"/>
          <w:szCs w:val="24"/>
        </w:rPr>
        <w:t xml:space="preserve"> scoring 5 or less (60%) combined with LAG area (km</w:t>
      </w:r>
      <w:r>
        <w:rPr>
          <w:sz w:val="24"/>
          <w:szCs w:val="24"/>
          <w:vertAlign w:val="superscript"/>
        </w:rPr>
        <w:t xml:space="preserve">2) </w:t>
      </w:r>
      <w:r>
        <w:rPr>
          <w:sz w:val="24"/>
          <w:szCs w:val="24"/>
        </w:rPr>
        <w:t> as a % of the overall Scottish total (40%).</w:t>
      </w:r>
    </w:p>
    <w:p w14:paraId="68A92941" w14:textId="77777777" w:rsidR="005D4A19" w:rsidRDefault="005D4A19" w:rsidP="005D4A19">
      <w:pPr>
        <w:rPr>
          <w:sz w:val="24"/>
          <w:szCs w:val="24"/>
        </w:rPr>
      </w:pPr>
      <w:r>
        <w:rPr>
          <w:b/>
          <w:bCs/>
          <w:sz w:val="24"/>
          <w:szCs w:val="24"/>
        </w:rPr>
        <w:t>On allocations for LAPs</w:t>
      </w:r>
      <w:r>
        <w:rPr>
          <w:sz w:val="24"/>
          <w:szCs w:val="24"/>
        </w:rPr>
        <w:t xml:space="preserve"> – we can ask the JHI to break down Highland into the constituent parts if you provide us with the </w:t>
      </w:r>
      <w:proofErr w:type="spellStart"/>
      <w:r>
        <w:rPr>
          <w:sz w:val="24"/>
          <w:szCs w:val="24"/>
        </w:rPr>
        <w:t>datazones</w:t>
      </w:r>
      <w:proofErr w:type="spellEnd"/>
      <w:r>
        <w:rPr>
          <w:sz w:val="24"/>
          <w:szCs w:val="24"/>
        </w:rPr>
        <w:t xml:space="preserve"> for each LAP area?</w:t>
      </w:r>
    </w:p>
    <w:p w14:paraId="75BBE9D3" w14:textId="77777777" w:rsidR="005D4A19" w:rsidRDefault="005D4A19" w:rsidP="005D4A19">
      <w:pPr>
        <w:rPr>
          <w:sz w:val="24"/>
          <w:szCs w:val="24"/>
        </w:rPr>
      </w:pPr>
      <w:r>
        <w:rPr>
          <w:sz w:val="24"/>
          <w:szCs w:val="24"/>
        </w:rPr>
        <w:t>I hope this is useful – please get in touch before Wednesday if you need anything else.</w:t>
      </w:r>
    </w:p>
    <w:p w14:paraId="1AD38C6A" w14:textId="77777777" w:rsidR="005D4A19" w:rsidRDefault="005D4A19" w:rsidP="005D4A19">
      <w:pPr>
        <w:rPr>
          <w:sz w:val="24"/>
          <w:szCs w:val="24"/>
        </w:rPr>
      </w:pPr>
      <w:r>
        <w:rPr>
          <w:sz w:val="24"/>
          <w:szCs w:val="24"/>
        </w:rPr>
        <w:lastRenderedPageBreak/>
        <w:t>Best wishes</w:t>
      </w:r>
    </w:p>
    <w:p w14:paraId="40BE7A00" w14:textId="0218DB78" w:rsidR="005D4A19" w:rsidRDefault="005D4A19" w:rsidP="005D4A19">
      <w:pPr>
        <w:rPr>
          <w:sz w:val="24"/>
          <w:szCs w:val="24"/>
        </w:rPr>
      </w:pPr>
      <w:r>
        <w:rPr>
          <w:sz w:val="24"/>
          <w:szCs w:val="24"/>
        </w:rPr>
        <w:t>Alistair</w:t>
      </w:r>
    </w:p>
    <w:p w14:paraId="665B3461" w14:textId="77777777" w:rsidR="005D4A19" w:rsidRDefault="005D4A19" w:rsidP="005D4A19">
      <w:pPr>
        <w:rPr>
          <w:color w:val="1F497D"/>
        </w:rPr>
      </w:pPr>
    </w:p>
    <w:p w14:paraId="53F55A09" w14:textId="77777777" w:rsidR="005D4A19" w:rsidRDefault="005D4A19" w:rsidP="005D4A19">
      <w:pPr>
        <w:rPr>
          <w:color w:val="1F497D"/>
        </w:rPr>
      </w:pPr>
    </w:p>
    <w:p w14:paraId="068BDB39" w14:textId="77777777" w:rsidR="005D4A19" w:rsidRDefault="005D4A19" w:rsidP="005D4A19">
      <w:pPr>
        <w:outlineLvl w:val="0"/>
        <w:rPr>
          <w:rFonts w:ascii="Tahoma" w:hAnsi="Tahoma" w:cs="Tahoma"/>
          <w:sz w:val="20"/>
          <w:szCs w:val="20"/>
          <w:lang w:val="en-US" w:eastAsia="en-GB"/>
        </w:rPr>
      </w:pPr>
      <w:r>
        <w:rPr>
          <w:rFonts w:ascii="Tahoma" w:hAnsi="Tahoma" w:cs="Tahoma"/>
          <w:b/>
          <w:bCs/>
          <w:sz w:val="20"/>
          <w:szCs w:val="20"/>
          <w:lang w:val="en-US" w:eastAsia="en-GB"/>
        </w:rPr>
        <w:t>From:</w:t>
      </w:r>
      <w:r>
        <w:rPr>
          <w:rFonts w:ascii="Tahoma" w:hAnsi="Tahoma" w:cs="Tahoma"/>
          <w:sz w:val="20"/>
          <w:szCs w:val="20"/>
          <w:lang w:val="en-US" w:eastAsia="en-GB"/>
        </w:rPr>
        <w:t xml:space="preserve"> Fiona Cameron [</w:t>
      </w:r>
      <w:hyperlink r:id="rId17" w:history="1">
        <w:r>
          <w:rPr>
            <w:rStyle w:val="Hyperlink"/>
            <w:rFonts w:ascii="Tahoma" w:hAnsi="Tahoma" w:cs="Tahoma"/>
            <w:sz w:val="20"/>
            <w:szCs w:val="20"/>
            <w:lang w:val="en-US" w:eastAsia="en-GB"/>
          </w:rPr>
          <w:t>mailto:fiona.cameron4@highland.gcsx.gov.uk</w:t>
        </w:r>
      </w:hyperlink>
      <w:r>
        <w:rPr>
          <w:rFonts w:ascii="Tahoma" w:hAnsi="Tahoma" w:cs="Tahoma"/>
          <w:sz w:val="20"/>
          <w:szCs w:val="20"/>
          <w:lang w:val="en-US" w:eastAsia="en-GB"/>
        </w:rPr>
        <w:t xml:space="preserve">] </w:t>
      </w:r>
      <w:r>
        <w:rPr>
          <w:rFonts w:ascii="Tahoma" w:hAnsi="Tahoma" w:cs="Tahoma"/>
          <w:sz w:val="20"/>
          <w:szCs w:val="20"/>
          <w:lang w:val="en-US" w:eastAsia="en-GB"/>
        </w:rPr>
        <w:br/>
      </w:r>
      <w:r>
        <w:rPr>
          <w:rFonts w:ascii="Tahoma" w:hAnsi="Tahoma" w:cs="Tahoma"/>
          <w:b/>
          <w:bCs/>
          <w:sz w:val="20"/>
          <w:szCs w:val="20"/>
          <w:lang w:val="en-US" w:eastAsia="en-GB"/>
        </w:rPr>
        <w:t>Sent:</w:t>
      </w:r>
      <w:r>
        <w:rPr>
          <w:rFonts w:ascii="Tahoma" w:hAnsi="Tahoma" w:cs="Tahoma"/>
          <w:sz w:val="20"/>
          <w:szCs w:val="20"/>
          <w:lang w:val="en-US" w:eastAsia="en-GB"/>
        </w:rPr>
        <w:t xml:space="preserve"> 23 April 2015 15:26</w:t>
      </w:r>
      <w:r>
        <w:rPr>
          <w:rFonts w:ascii="Tahoma" w:hAnsi="Tahoma" w:cs="Tahoma"/>
          <w:sz w:val="20"/>
          <w:szCs w:val="20"/>
          <w:lang w:val="en-US" w:eastAsia="en-GB"/>
        </w:rPr>
        <w:br/>
      </w:r>
      <w:r>
        <w:rPr>
          <w:rFonts w:ascii="Tahoma" w:hAnsi="Tahoma" w:cs="Tahoma"/>
          <w:b/>
          <w:bCs/>
          <w:sz w:val="20"/>
          <w:szCs w:val="20"/>
          <w:lang w:val="en-US" w:eastAsia="en-GB"/>
        </w:rPr>
        <w:t>To:</w:t>
      </w:r>
      <w:r>
        <w:rPr>
          <w:rFonts w:ascii="Tahoma" w:hAnsi="Tahoma" w:cs="Tahoma"/>
          <w:sz w:val="20"/>
          <w:szCs w:val="20"/>
          <w:lang w:val="en-US" w:eastAsia="en-GB"/>
        </w:rPr>
        <w:t xml:space="preserve"> Prior A (Alistair</w:t>
      </w:r>
      <w:proofErr w:type="gramStart"/>
      <w:r>
        <w:rPr>
          <w:rFonts w:ascii="Tahoma" w:hAnsi="Tahoma" w:cs="Tahoma"/>
          <w:sz w:val="20"/>
          <w:szCs w:val="20"/>
          <w:lang w:val="en-US" w:eastAsia="en-GB"/>
        </w:rPr>
        <w:t>)</w:t>
      </w:r>
      <w:proofErr w:type="gramEnd"/>
      <w:r>
        <w:rPr>
          <w:rFonts w:ascii="Tahoma" w:hAnsi="Tahoma" w:cs="Tahoma"/>
          <w:sz w:val="20"/>
          <w:szCs w:val="20"/>
          <w:lang w:val="en-US" w:eastAsia="en-GB"/>
        </w:rPr>
        <w:br/>
      </w:r>
      <w:r>
        <w:rPr>
          <w:rFonts w:ascii="Tahoma" w:hAnsi="Tahoma" w:cs="Tahoma"/>
          <w:b/>
          <w:bCs/>
          <w:sz w:val="20"/>
          <w:szCs w:val="20"/>
          <w:lang w:val="en-US" w:eastAsia="en-GB"/>
        </w:rPr>
        <w:t>Subject:</w:t>
      </w:r>
      <w:r>
        <w:rPr>
          <w:rFonts w:ascii="Tahoma" w:hAnsi="Tahoma" w:cs="Tahoma"/>
          <w:sz w:val="20"/>
          <w:szCs w:val="20"/>
          <w:lang w:val="en-US" w:eastAsia="en-GB"/>
        </w:rPr>
        <w:t xml:space="preserve"> Indicative Allocation</w:t>
      </w:r>
    </w:p>
    <w:p w14:paraId="6166824A" w14:textId="77777777" w:rsidR="005D4A19" w:rsidRDefault="005D4A19" w:rsidP="005D4A19">
      <w:r>
        <w:t xml:space="preserve">Dear Alistair, </w:t>
      </w:r>
    </w:p>
    <w:p w14:paraId="284991DA" w14:textId="672B4592" w:rsidR="005D4A19" w:rsidRDefault="005D4A19" w:rsidP="005D4A19">
      <w:r>
        <w:t>Please see email below from Frances the Chair of our Shadow LAG.</w:t>
      </w:r>
    </w:p>
    <w:p w14:paraId="5A7C1397" w14:textId="77777777" w:rsidR="005D4A19" w:rsidRDefault="005D4A19" w:rsidP="005D4A19">
      <w:pPr>
        <w:rPr>
          <w:color w:val="0070C0"/>
        </w:rPr>
      </w:pPr>
      <w:r>
        <w:rPr>
          <w:color w:val="0070C0"/>
        </w:rPr>
        <w:t xml:space="preserve">Hello Alistair, </w:t>
      </w:r>
    </w:p>
    <w:p w14:paraId="102AFDB9" w14:textId="77777777" w:rsidR="005D4A19" w:rsidRDefault="005D4A19" w:rsidP="005D4A19">
      <w:pPr>
        <w:rPr>
          <w:color w:val="0070C0"/>
        </w:rPr>
      </w:pPr>
      <w:r>
        <w:rPr>
          <w:color w:val="0070C0"/>
        </w:rPr>
        <w:t>Thank you for sending through the indicative allocation for Highland.  As you will expect I am concerned as to the amount of funding that has been awarded to Highland and I anticipate that the LAG will be extremely concerned when this is discussed at our first LAG meeting on Weds 29</w:t>
      </w:r>
      <w:r>
        <w:rPr>
          <w:color w:val="0070C0"/>
          <w:vertAlign w:val="superscript"/>
        </w:rPr>
        <w:t>th</w:t>
      </w:r>
      <w:proofErr w:type="gramStart"/>
      <w:r>
        <w:rPr>
          <w:color w:val="0070C0"/>
          <w:vertAlign w:val="superscript"/>
        </w:rPr>
        <w:t xml:space="preserve">  </w:t>
      </w:r>
      <w:r>
        <w:rPr>
          <w:color w:val="0070C0"/>
        </w:rPr>
        <w:t>April</w:t>
      </w:r>
      <w:proofErr w:type="gramEnd"/>
      <w:r>
        <w:rPr>
          <w:color w:val="0070C0"/>
        </w:rPr>
        <w:t xml:space="preserve">.  I appreciate that in real terms this represents an increase in the amount of actual LEADER funding that was awarded for the 2007-13 Programme; however, in looking at it as a percentage of the total amount being allocated to LAGs, I note that Highland has only received around an 11% share of the budget across Scotland when in the last Programme our circumstances justified an allocation of 18%.  Additionally, in comparing percentages awarded to other areas in the previous Programme it is clear that overall Highland has suffered by far the largest drop in percentage of the overall budget.  </w:t>
      </w:r>
    </w:p>
    <w:p w14:paraId="2CA3F283" w14:textId="77777777" w:rsidR="005D4A19" w:rsidRDefault="005D4A19" w:rsidP="005D4A19">
      <w:pPr>
        <w:rPr>
          <w:color w:val="0070C0"/>
        </w:rPr>
      </w:pPr>
      <w:r>
        <w:rPr>
          <w:color w:val="0070C0"/>
        </w:rPr>
        <w:t>I would appreciate if you could advise us a means of how we seek a review of this figure and secure an appropriate increase, particularly given that I note the full LEADER budget across Scotland has not been allocated to LAGs.</w:t>
      </w:r>
    </w:p>
    <w:p w14:paraId="6A52F85E" w14:textId="77777777" w:rsidR="005D4A19" w:rsidRDefault="005D4A19" w:rsidP="005D4A19">
      <w:pPr>
        <w:rPr>
          <w:color w:val="0070C0"/>
        </w:rPr>
      </w:pPr>
      <w:r>
        <w:rPr>
          <w:color w:val="0070C0"/>
        </w:rPr>
        <w:t>Also, I would note that whilst it is our intention to use as much as possible of our funding on action 2 projects, you will be aware of how challenging it will be for us to meet the 10% requirement set out for the new Programme and also our stated desire to use some of the action 2 funds for projects between different areas within Highland.  For the avoidance of doubt can I ask that you please confirm that there will be no impact on the overall Highland budget should we be unable to achieve the 10% aim for action 2.</w:t>
      </w:r>
    </w:p>
    <w:p w14:paraId="39CBCE66" w14:textId="77777777" w:rsidR="005D4A19" w:rsidRDefault="005D4A19" w:rsidP="005D4A19">
      <w:pPr>
        <w:rPr>
          <w:color w:val="0070C0"/>
        </w:rPr>
      </w:pPr>
      <w:r>
        <w:rPr>
          <w:color w:val="0070C0"/>
        </w:rPr>
        <w:t>Finally, as previously discussed with Andy &amp; Fiona, it would be appropriate for us to ask the LAG if they wish to use the same methodology to allocate delegated budgets to LAP areas in Highland as has been used nationally to allocate the overall LEADER funds.  In order to do this, and to aid our LAG discussions about the Highland allocation, it is important that we fully understand the methodology used for disbursement of funds for 2014-2020 and how this differs from the 07-13 Programme.  Your assistance in explaining this would be greatly appreciated.</w:t>
      </w:r>
    </w:p>
    <w:p w14:paraId="2AFBA176" w14:textId="77777777" w:rsidR="005D4A19" w:rsidRDefault="005D4A19" w:rsidP="005D4A19">
      <w:pPr>
        <w:rPr>
          <w:color w:val="0070C0"/>
        </w:rPr>
      </w:pPr>
      <w:r>
        <w:rPr>
          <w:color w:val="0070C0"/>
        </w:rPr>
        <w:lastRenderedPageBreak/>
        <w:t>Can I ask that you respond to Fiona Cameron urgently on these points as we are due to have our first full LAG meeting on Weds 29</w:t>
      </w:r>
      <w:r>
        <w:rPr>
          <w:color w:val="0070C0"/>
          <w:vertAlign w:val="superscript"/>
        </w:rPr>
        <w:t>th</w:t>
      </w:r>
      <w:r>
        <w:rPr>
          <w:color w:val="0070C0"/>
        </w:rPr>
        <w:t xml:space="preserve"> April and will wish to discuss the programme allocation at this </w:t>
      </w:r>
      <w:proofErr w:type="gramStart"/>
      <w:r>
        <w:rPr>
          <w:color w:val="0070C0"/>
        </w:rPr>
        <w:t>meeting.</w:t>
      </w:r>
      <w:proofErr w:type="gramEnd"/>
    </w:p>
    <w:p w14:paraId="1ECD05BC" w14:textId="77777777" w:rsidR="005D4A19" w:rsidRDefault="005D4A19" w:rsidP="005D4A19">
      <w:pPr>
        <w:rPr>
          <w:color w:val="0070C0"/>
        </w:rPr>
      </w:pPr>
      <w:r>
        <w:rPr>
          <w:color w:val="0070C0"/>
        </w:rPr>
        <w:t>Frances Gunn</w:t>
      </w:r>
    </w:p>
    <w:p w14:paraId="3A61BCD6" w14:textId="77777777" w:rsidR="005D4A19" w:rsidRDefault="005D4A19" w:rsidP="005D4A19">
      <w:pPr>
        <w:rPr>
          <w:color w:val="0070C0"/>
        </w:rPr>
      </w:pPr>
      <w:r>
        <w:rPr>
          <w:color w:val="0070C0"/>
        </w:rPr>
        <w:t>Chair of Highland Shadow LAG</w:t>
      </w:r>
    </w:p>
    <w:p w14:paraId="529638C7" w14:textId="77777777" w:rsidR="005D4A19" w:rsidRDefault="005D4A19" w:rsidP="005D4A19">
      <w:pPr>
        <w:rPr>
          <w:color w:val="0070C0"/>
        </w:rPr>
      </w:pPr>
    </w:p>
    <w:p w14:paraId="1E455CCF" w14:textId="77777777" w:rsidR="005D4A19" w:rsidRDefault="005D4A19" w:rsidP="00995190">
      <w:pPr>
        <w:spacing w:after="0"/>
        <w:jc w:val="both"/>
        <w:rPr>
          <w:rFonts w:ascii="Arial" w:hAnsi="Arial" w:cs="Arial"/>
        </w:rPr>
      </w:pPr>
    </w:p>
    <w:sectPr w:rsidR="005D4A1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FCBE1" w14:textId="77777777" w:rsidR="005D4A19" w:rsidRDefault="005D4A19" w:rsidP="005D4A19">
      <w:pPr>
        <w:spacing w:after="0" w:line="240" w:lineRule="auto"/>
      </w:pPr>
      <w:r>
        <w:separator/>
      </w:r>
    </w:p>
  </w:endnote>
  <w:endnote w:type="continuationSeparator" w:id="0">
    <w:p w14:paraId="2E2542BB" w14:textId="77777777" w:rsidR="005D4A19" w:rsidRDefault="005D4A19" w:rsidP="005D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395E" w14:textId="0CA29784" w:rsidR="005D4A19" w:rsidRDefault="005D4A19" w:rsidP="00A071E6">
    <w:pPr>
      <w:pStyle w:val="Footer"/>
      <w:jc w:val="center"/>
      <w:rPr>
        <w:rFonts w:ascii="Arial Unicode MS" w:eastAsia="Arial Unicode MS" w:hAnsi="Arial Unicode MS" w:cs="Arial Unicode MS"/>
        <w:b/>
        <w:color w:val="000000"/>
        <w:sz w:val="20"/>
      </w:rPr>
    </w:pPr>
    <w:bookmarkStart w:id="3" w:name="aliashbodytaggingheaderf1FooterEvenPages"/>
  </w:p>
  <w:bookmarkEnd w:id="3"/>
  <w:p w14:paraId="59F6DE62" w14:textId="77777777" w:rsidR="005D4A19" w:rsidRDefault="005D4A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79367" w14:textId="462FC3A2" w:rsidR="00F460C2" w:rsidRDefault="00F460C2" w:rsidP="00A071E6">
    <w:pPr>
      <w:pStyle w:val="Footer"/>
      <w:jc w:val="center"/>
      <w:rPr>
        <w:rFonts w:ascii="Arial Unicode MS" w:eastAsia="Arial Unicode MS" w:hAnsi="Arial Unicode MS" w:cs="Arial Unicode MS"/>
        <w:b/>
        <w:color w:val="000000"/>
        <w:sz w:val="20"/>
      </w:rPr>
    </w:pPr>
    <w:bookmarkStart w:id="4" w:name="aliashbodytaggingheaderfoo1FooterPrimary"/>
  </w:p>
  <w:bookmarkEnd w:id="4"/>
  <w:p w14:paraId="47246B23" w14:textId="77777777" w:rsidR="00F460C2" w:rsidRDefault="00F460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21FE" w14:textId="1AAD0FCF" w:rsidR="005D4A19" w:rsidRDefault="005D4A19" w:rsidP="00A071E6">
    <w:pPr>
      <w:pStyle w:val="Footer"/>
      <w:jc w:val="center"/>
      <w:rPr>
        <w:rFonts w:ascii="Arial Unicode MS" w:eastAsia="Arial Unicode MS" w:hAnsi="Arial Unicode MS" w:cs="Arial Unicode MS"/>
        <w:b/>
        <w:color w:val="000000"/>
        <w:sz w:val="20"/>
      </w:rPr>
    </w:pPr>
    <w:bookmarkStart w:id="6" w:name="aliashbodytaggingheaderf1FooterFirstPage"/>
  </w:p>
  <w:bookmarkEnd w:id="6"/>
  <w:p w14:paraId="151CE676" w14:textId="77777777" w:rsidR="005D4A19" w:rsidRDefault="005D4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B430C" w14:textId="77777777" w:rsidR="005D4A19" w:rsidRDefault="005D4A19" w:rsidP="005D4A19">
      <w:pPr>
        <w:spacing w:after="0" w:line="240" w:lineRule="auto"/>
      </w:pPr>
      <w:r>
        <w:separator/>
      </w:r>
    </w:p>
  </w:footnote>
  <w:footnote w:type="continuationSeparator" w:id="0">
    <w:p w14:paraId="2DD8D672" w14:textId="77777777" w:rsidR="005D4A19" w:rsidRDefault="005D4A19" w:rsidP="005D4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1573" w14:textId="6C7D96AA" w:rsidR="005D4A19" w:rsidRDefault="005D4A19" w:rsidP="00A071E6">
    <w:pPr>
      <w:pStyle w:val="Header"/>
      <w:jc w:val="center"/>
      <w:rPr>
        <w:rFonts w:ascii="Arial Unicode MS" w:eastAsia="Arial Unicode MS" w:hAnsi="Arial Unicode MS" w:cs="Arial Unicode MS"/>
        <w:b/>
        <w:color w:val="000000"/>
        <w:sz w:val="20"/>
      </w:rPr>
    </w:pPr>
    <w:bookmarkStart w:id="1" w:name="aliashbodytaggingheaderf1HeaderEvenPages"/>
  </w:p>
  <w:bookmarkEnd w:id="1"/>
  <w:p w14:paraId="1EB49CDB" w14:textId="77777777" w:rsidR="005D4A19" w:rsidRDefault="005D4A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1D530" w14:textId="23B1990E" w:rsidR="00F460C2" w:rsidRDefault="00F460C2" w:rsidP="00A071E6">
    <w:pPr>
      <w:pStyle w:val="Header"/>
      <w:jc w:val="center"/>
      <w:rPr>
        <w:rFonts w:ascii="Arial Unicode MS" w:eastAsia="Arial Unicode MS" w:hAnsi="Arial Unicode MS" w:cs="Arial Unicode MS"/>
        <w:b/>
        <w:color w:val="000000"/>
        <w:sz w:val="20"/>
      </w:rPr>
    </w:pPr>
    <w:bookmarkStart w:id="2" w:name="aliashbodytaggingheaderfoo1HeaderPrimary"/>
  </w:p>
  <w:bookmarkEnd w:id="2"/>
  <w:p w14:paraId="1D8F1DF3" w14:textId="77777777" w:rsidR="00F460C2" w:rsidRDefault="00F46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A7E6" w14:textId="4C7B290B" w:rsidR="005D4A19" w:rsidRDefault="005D4A19" w:rsidP="00A071E6">
    <w:pPr>
      <w:pStyle w:val="Header"/>
      <w:jc w:val="center"/>
      <w:rPr>
        <w:rFonts w:ascii="Arial Unicode MS" w:eastAsia="Arial Unicode MS" w:hAnsi="Arial Unicode MS" w:cs="Arial Unicode MS"/>
        <w:b/>
        <w:color w:val="000000"/>
        <w:sz w:val="20"/>
      </w:rPr>
    </w:pPr>
    <w:bookmarkStart w:id="5" w:name="aliashbodytaggingheaderf1HeaderFirstPage"/>
  </w:p>
  <w:bookmarkEnd w:id="5"/>
  <w:p w14:paraId="162FD6D6" w14:textId="77777777" w:rsidR="005D4A19" w:rsidRDefault="005D4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4108B"/>
    <w:multiLevelType w:val="hybridMultilevel"/>
    <w:tmpl w:val="52364E62"/>
    <w:lvl w:ilvl="0" w:tplc="107A5A4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EB33C8C"/>
    <w:multiLevelType w:val="hybridMultilevel"/>
    <w:tmpl w:val="4742466C"/>
    <w:lvl w:ilvl="0" w:tplc="1314521A">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37B364F"/>
    <w:multiLevelType w:val="hybridMultilevel"/>
    <w:tmpl w:val="5644D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451370D"/>
    <w:multiLevelType w:val="hybridMultilevel"/>
    <w:tmpl w:val="34E21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56A63C2"/>
    <w:multiLevelType w:val="hybridMultilevel"/>
    <w:tmpl w:val="CAF8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821891"/>
    <w:multiLevelType w:val="hybridMultilevel"/>
    <w:tmpl w:val="6DE4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AF0A19"/>
    <w:multiLevelType w:val="hybridMultilevel"/>
    <w:tmpl w:val="160AB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5471FDB"/>
    <w:multiLevelType w:val="hybridMultilevel"/>
    <w:tmpl w:val="8D1ACA5C"/>
    <w:lvl w:ilvl="0" w:tplc="57AAAE0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9E532EC"/>
    <w:multiLevelType w:val="hybridMultilevel"/>
    <w:tmpl w:val="89E8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FE5CD2"/>
    <w:multiLevelType w:val="hybridMultilevel"/>
    <w:tmpl w:val="760E7E38"/>
    <w:lvl w:ilvl="0" w:tplc="7F320AC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B792D0A"/>
    <w:multiLevelType w:val="hybridMultilevel"/>
    <w:tmpl w:val="5FAE2488"/>
    <w:lvl w:ilvl="0" w:tplc="5EC05342">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8"/>
  </w:num>
  <w:num w:numId="9">
    <w:abstractNumId w:val="4"/>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2A"/>
    <w:rsid w:val="00002A02"/>
    <w:rsid w:val="00084538"/>
    <w:rsid w:val="000A6E01"/>
    <w:rsid w:val="000D6A6F"/>
    <w:rsid w:val="000E26BB"/>
    <w:rsid w:val="00106C67"/>
    <w:rsid w:val="001151DB"/>
    <w:rsid w:val="00124A54"/>
    <w:rsid w:val="00125FB3"/>
    <w:rsid w:val="00140ADC"/>
    <w:rsid w:val="001950DC"/>
    <w:rsid w:val="001A42B5"/>
    <w:rsid w:val="001B1A40"/>
    <w:rsid w:val="001D4B6B"/>
    <w:rsid w:val="001D68E4"/>
    <w:rsid w:val="001E6AB6"/>
    <w:rsid w:val="001F1511"/>
    <w:rsid w:val="00211492"/>
    <w:rsid w:val="00234D02"/>
    <w:rsid w:val="00267B63"/>
    <w:rsid w:val="002806CC"/>
    <w:rsid w:val="002930B3"/>
    <w:rsid w:val="002B6472"/>
    <w:rsid w:val="002D7B34"/>
    <w:rsid w:val="002F21DE"/>
    <w:rsid w:val="00306550"/>
    <w:rsid w:val="003101B4"/>
    <w:rsid w:val="0034662E"/>
    <w:rsid w:val="003A5943"/>
    <w:rsid w:val="003A7208"/>
    <w:rsid w:val="003B29A6"/>
    <w:rsid w:val="00402901"/>
    <w:rsid w:val="00411532"/>
    <w:rsid w:val="00430366"/>
    <w:rsid w:val="00454158"/>
    <w:rsid w:val="004A14A0"/>
    <w:rsid w:val="004B701B"/>
    <w:rsid w:val="004C1E65"/>
    <w:rsid w:val="004C484E"/>
    <w:rsid w:val="004D092A"/>
    <w:rsid w:val="004F601D"/>
    <w:rsid w:val="00527939"/>
    <w:rsid w:val="005604F2"/>
    <w:rsid w:val="0057428A"/>
    <w:rsid w:val="005C41D5"/>
    <w:rsid w:val="005D4A19"/>
    <w:rsid w:val="00683616"/>
    <w:rsid w:val="006A00EF"/>
    <w:rsid w:val="006B3C44"/>
    <w:rsid w:val="006B41BC"/>
    <w:rsid w:val="00705091"/>
    <w:rsid w:val="00711046"/>
    <w:rsid w:val="00720D61"/>
    <w:rsid w:val="00737021"/>
    <w:rsid w:val="007658F7"/>
    <w:rsid w:val="007704F3"/>
    <w:rsid w:val="00780E83"/>
    <w:rsid w:val="00784F02"/>
    <w:rsid w:val="00793CCD"/>
    <w:rsid w:val="007A2E07"/>
    <w:rsid w:val="007C7B94"/>
    <w:rsid w:val="007E5D74"/>
    <w:rsid w:val="007F0643"/>
    <w:rsid w:val="007F1BCF"/>
    <w:rsid w:val="007F54E3"/>
    <w:rsid w:val="00802192"/>
    <w:rsid w:val="0082245F"/>
    <w:rsid w:val="008274FE"/>
    <w:rsid w:val="00840C08"/>
    <w:rsid w:val="00851756"/>
    <w:rsid w:val="0087084D"/>
    <w:rsid w:val="008C763C"/>
    <w:rsid w:val="009023C6"/>
    <w:rsid w:val="009266FD"/>
    <w:rsid w:val="00991A0A"/>
    <w:rsid w:val="00995190"/>
    <w:rsid w:val="009B5B4B"/>
    <w:rsid w:val="00A071E6"/>
    <w:rsid w:val="00A2566D"/>
    <w:rsid w:val="00A758FA"/>
    <w:rsid w:val="00A96634"/>
    <w:rsid w:val="00AA05CA"/>
    <w:rsid w:val="00AC6C5D"/>
    <w:rsid w:val="00B00F22"/>
    <w:rsid w:val="00B03D26"/>
    <w:rsid w:val="00B11A17"/>
    <w:rsid w:val="00B30213"/>
    <w:rsid w:val="00B63778"/>
    <w:rsid w:val="00B642E6"/>
    <w:rsid w:val="00B84B96"/>
    <w:rsid w:val="00B86DAD"/>
    <w:rsid w:val="00BA72B6"/>
    <w:rsid w:val="00BA788D"/>
    <w:rsid w:val="00BF2CB5"/>
    <w:rsid w:val="00BF5ECF"/>
    <w:rsid w:val="00C01877"/>
    <w:rsid w:val="00C0641A"/>
    <w:rsid w:val="00C31805"/>
    <w:rsid w:val="00C3668C"/>
    <w:rsid w:val="00C63FCC"/>
    <w:rsid w:val="00CD75EC"/>
    <w:rsid w:val="00CE60F7"/>
    <w:rsid w:val="00CE784B"/>
    <w:rsid w:val="00CF3E47"/>
    <w:rsid w:val="00D14662"/>
    <w:rsid w:val="00D21731"/>
    <w:rsid w:val="00D61997"/>
    <w:rsid w:val="00D624A1"/>
    <w:rsid w:val="00D63384"/>
    <w:rsid w:val="00D7217E"/>
    <w:rsid w:val="00D756EB"/>
    <w:rsid w:val="00D87DF9"/>
    <w:rsid w:val="00D93090"/>
    <w:rsid w:val="00DB08FB"/>
    <w:rsid w:val="00DE0CD6"/>
    <w:rsid w:val="00E01A60"/>
    <w:rsid w:val="00E30B31"/>
    <w:rsid w:val="00E32802"/>
    <w:rsid w:val="00E44BB1"/>
    <w:rsid w:val="00E53A59"/>
    <w:rsid w:val="00E54A75"/>
    <w:rsid w:val="00E8396F"/>
    <w:rsid w:val="00E921AC"/>
    <w:rsid w:val="00EB012F"/>
    <w:rsid w:val="00ED6B78"/>
    <w:rsid w:val="00EF2850"/>
    <w:rsid w:val="00EF4B84"/>
    <w:rsid w:val="00F10111"/>
    <w:rsid w:val="00F160F1"/>
    <w:rsid w:val="00F310EC"/>
    <w:rsid w:val="00F433A1"/>
    <w:rsid w:val="00F460C2"/>
    <w:rsid w:val="00F92A27"/>
    <w:rsid w:val="00F9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366"/>
    <w:pPr>
      <w:ind w:left="720"/>
      <w:contextualSpacing/>
    </w:pPr>
  </w:style>
  <w:style w:type="character" w:styleId="Hyperlink">
    <w:name w:val="Hyperlink"/>
    <w:basedOn w:val="DefaultParagraphFont"/>
    <w:uiPriority w:val="99"/>
    <w:semiHidden/>
    <w:unhideWhenUsed/>
    <w:rsid w:val="005D4A19"/>
    <w:rPr>
      <w:color w:val="0000FF"/>
      <w:u w:val="single"/>
    </w:rPr>
  </w:style>
  <w:style w:type="paragraph" w:styleId="Header">
    <w:name w:val="header"/>
    <w:basedOn w:val="Normal"/>
    <w:link w:val="HeaderChar"/>
    <w:uiPriority w:val="99"/>
    <w:unhideWhenUsed/>
    <w:rsid w:val="005D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A19"/>
  </w:style>
  <w:style w:type="paragraph" w:styleId="Footer">
    <w:name w:val="footer"/>
    <w:basedOn w:val="Normal"/>
    <w:link w:val="FooterChar"/>
    <w:uiPriority w:val="99"/>
    <w:unhideWhenUsed/>
    <w:rsid w:val="005D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366"/>
    <w:pPr>
      <w:ind w:left="720"/>
      <w:contextualSpacing/>
    </w:pPr>
  </w:style>
  <w:style w:type="character" w:styleId="Hyperlink">
    <w:name w:val="Hyperlink"/>
    <w:basedOn w:val="DefaultParagraphFont"/>
    <w:uiPriority w:val="99"/>
    <w:semiHidden/>
    <w:unhideWhenUsed/>
    <w:rsid w:val="005D4A19"/>
    <w:rPr>
      <w:color w:val="0000FF"/>
      <w:u w:val="single"/>
    </w:rPr>
  </w:style>
  <w:style w:type="paragraph" w:styleId="Header">
    <w:name w:val="header"/>
    <w:basedOn w:val="Normal"/>
    <w:link w:val="HeaderChar"/>
    <w:uiPriority w:val="99"/>
    <w:unhideWhenUsed/>
    <w:rsid w:val="005D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A19"/>
  </w:style>
  <w:style w:type="paragraph" w:styleId="Footer">
    <w:name w:val="footer"/>
    <w:basedOn w:val="Normal"/>
    <w:link w:val="FooterChar"/>
    <w:uiPriority w:val="99"/>
    <w:unhideWhenUsed/>
    <w:rsid w:val="005D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4677">
      <w:bodyDiv w:val="1"/>
      <w:marLeft w:val="0"/>
      <w:marRight w:val="0"/>
      <w:marTop w:val="0"/>
      <w:marBottom w:val="0"/>
      <w:divBdr>
        <w:top w:val="none" w:sz="0" w:space="0" w:color="auto"/>
        <w:left w:val="none" w:sz="0" w:space="0" w:color="auto"/>
        <w:bottom w:val="none" w:sz="0" w:space="0" w:color="auto"/>
        <w:right w:val="none" w:sz="0" w:space="0" w:color="auto"/>
      </w:divBdr>
    </w:div>
    <w:div w:id="199174356">
      <w:bodyDiv w:val="1"/>
      <w:marLeft w:val="0"/>
      <w:marRight w:val="0"/>
      <w:marTop w:val="0"/>
      <w:marBottom w:val="0"/>
      <w:divBdr>
        <w:top w:val="none" w:sz="0" w:space="0" w:color="auto"/>
        <w:left w:val="none" w:sz="0" w:space="0" w:color="auto"/>
        <w:bottom w:val="none" w:sz="0" w:space="0" w:color="auto"/>
        <w:right w:val="none" w:sz="0" w:space="0" w:color="auto"/>
      </w:divBdr>
    </w:div>
    <w:div w:id="679702490">
      <w:bodyDiv w:val="1"/>
      <w:marLeft w:val="0"/>
      <w:marRight w:val="0"/>
      <w:marTop w:val="0"/>
      <w:marBottom w:val="0"/>
      <w:divBdr>
        <w:top w:val="none" w:sz="0" w:space="0" w:color="auto"/>
        <w:left w:val="none" w:sz="0" w:space="0" w:color="auto"/>
        <w:bottom w:val="none" w:sz="0" w:space="0" w:color="auto"/>
        <w:right w:val="none" w:sz="0" w:space="0" w:color="auto"/>
      </w:divBdr>
    </w:div>
    <w:div w:id="11958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ighlandleader.com/" TargetMode="External"/><Relationship Id="rId18" Type="http://schemas.openxmlformats.org/officeDocument/2006/relationships/header" Target="header1.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fiona.cameron4@highland.gcsx.gov.uk" TargetMode="External"/><Relationship Id="rId17" Type="http://schemas.openxmlformats.org/officeDocument/2006/relationships/hyperlink" Target="mailto:fiona.cameron4@highland.gcsx.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aine.McGregor@scotland.gsi.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istair.Prior@scotland.gsi.gov.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istair.Prior@scotland.gsi.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7B7BEAE4D364A84886F2124DAE363" ma:contentTypeVersion="4" ma:contentTypeDescription="Create a new document." ma:contentTypeScope="" ma:versionID="698b815ed4fe0a6e905bbbcd40f6a815">
  <xsd:schema xmlns:xsd="http://www.w3.org/2001/XMLSchema" xmlns:xs="http://www.w3.org/2001/XMLSchema" xmlns:p="http://schemas.microsoft.com/office/2006/metadata/properties" xmlns:ns2="c99e5f9c-9cff-45c5-868d-1d1b57f8fb3b" targetNamespace="http://schemas.microsoft.com/office/2006/metadata/properties" ma:root="true" ma:fieldsID="038ab730f97a165497055d92a393bf47" ns2:_="">
    <xsd:import namespace="c99e5f9c-9cff-45c5-868d-1d1b57f8fb3b"/>
    <xsd:element name="properties">
      <xsd:complexType>
        <xsd:sequence>
          <xsd:element name="documentManagement">
            <xsd:complexType>
              <xsd:all>
                <xsd:element ref="ns2:Group" minOccurs="0"/>
                <xsd:element ref="ns2:Meeting_x0020_Date"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e5f9c-9cff-45c5-868d-1d1b57f8fb3b" elementFormDefault="qualified">
    <xsd:import namespace="http://schemas.microsoft.com/office/2006/documentManagement/types"/>
    <xsd:import namespace="http://schemas.microsoft.com/office/infopath/2007/PartnerControls"/>
    <xsd:element name="Group" ma:index="8" nillable="true" ma:displayName="Group" ma:format="Dropdown" ma:internalName="Group">
      <xsd:simpleType>
        <xsd:restriction base="dms:Choice">
          <xsd:enumeration value="Strategic LAG"/>
          <xsd:enumeration value="Caithness LAP"/>
          <xsd:enumeration value="Sutherland LAP"/>
          <xsd:enumeration value="Wester Ross LAP"/>
          <xsd:enumeration value="Skye LAP"/>
          <xsd:enumeration value="Lochaber LAP"/>
          <xsd:enumeration value="Inner Moray Firth North LAP"/>
          <xsd:enumeration value="Inner Moray Firth South LAP"/>
          <xsd:enumeration value="Coordinators"/>
          <xsd:enumeration value="Rural Enterprise Group"/>
          <xsd:enumeration value="Monitoring &amp; Evaluation Group"/>
          <xsd:enumeration value="Fisheries"/>
          <xsd:enumeration value="Equalities Reference Group"/>
          <xsd:enumeration value="Co-operation"/>
          <xsd:enumeration value="Other"/>
        </xsd:restriction>
      </xsd:simpleType>
    </xsd:element>
    <xsd:element name="Meeting_x0020_Date" ma:index="9" nillable="true" ma:displayName="Meeting Date" ma:format="DateOnly" ma:internalName="Meeting_x0020_Date">
      <xsd:simpleType>
        <xsd:restriction base="dms:DateTime"/>
      </xsd:simpleType>
    </xsd:element>
    <xsd:element name="Document_x0020_Type" ma:index="10" nillable="true" ma:displayName="Document Type" ma:format="Dropdown" ma:internalName="Document_x0020_Type">
      <xsd:simpleType>
        <xsd:restriction base="dms:Choice">
          <xsd:enumeration value="Agenda"/>
          <xsd:enumeration value="Action Note"/>
          <xsd:enumeration value="Supporting Paper"/>
          <xsd:enumeration value="Minutes"/>
          <xsd:enumeration value="Briefing"/>
          <xsd:enumeration value="Appendix"/>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Meeting_x0020_Date xmlns="c99e5f9c-9cff-45c5-868d-1d1b57f8fb3b">2015-04-28T23:00:00+00:00</Meeting_x0020_Date>
    <Document_x0020_Type xmlns="c99e5f9c-9cff-45c5-868d-1d1b57f8fb3b">Minutes</Document_x0020_Type>
    <Group xmlns="c99e5f9c-9cff-45c5-868d-1d1b57f8fb3b">Strategic LAG</Group>
  </documentManagement>
</p:properties>
</file>

<file path=customXml/itemProps1.xml><?xml version="1.0" encoding="utf-8"?>
<ds:datastoreItem xmlns:ds="http://schemas.openxmlformats.org/officeDocument/2006/customXml" ds:itemID="{E9621106-3186-4855-B7E2-3EE2F36FB255}"/>
</file>

<file path=customXml/itemProps2.xml><?xml version="1.0" encoding="utf-8"?>
<ds:datastoreItem xmlns:ds="http://schemas.openxmlformats.org/officeDocument/2006/customXml" ds:itemID="{22F2228E-75C0-4CEB-8C74-0EF865C4F516}"/>
</file>

<file path=customXml/itemProps3.xml><?xml version="1.0" encoding="utf-8"?>
<ds:datastoreItem xmlns:ds="http://schemas.openxmlformats.org/officeDocument/2006/customXml" ds:itemID="{C729433C-A450-4C61-86B2-ED0CCAD2EC49}"/>
</file>

<file path=customXml/itemProps4.xml><?xml version="1.0" encoding="utf-8"?>
<ds:datastoreItem xmlns:ds="http://schemas.openxmlformats.org/officeDocument/2006/customXml" ds:itemID="{50AE7BF4-C0BD-482A-B00F-47AE1FCF9F12}"/>
</file>

<file path=customXml/itemProps5.xml><?xml version="1.0" encoding="utf-8"?>
<ds:datastoreItem xmlns:ds="http://schemas.openxmlformats.org/officeDocument/2006/customXml" ds:itemID="{5C6AA55D-3F46-4E02-9B28-15F0A43A07DD}"/>
</file>

<file path=docProps/app.xml><?xml version="1.0" encoding="utf-8"?>
<Properties xmlns="http://schemas.openxmlformats.org/officeDocument/2006/extended-properties" xmlns:vt="http://schemas.openxmlformats.org/officeDocument/2006/docPropsVTypes">
  <Template>Normal</Template>
  <TotalTime>329</TotalTime>
  <Pages>9</Pages>
  <Words>2820</Words>
  <Characters>14105</Characters>
  <Application>Microsoft Office Word</Application>
  <DocSecurity>0</DocSecurity>
  <Lines>372</Lines>
  <Paragraphs>151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Anderson - Planning</dc:creator>
  <cp:keywords>HC-EXEMPT-UNMARKED</cp:keywords>
  <cp:lastModifiedBy>Fiona Cameron</cp:lastModifiedBy>
  <cp:revision>38</cp:revision>
  <dcterms:created xsi:type="dcterms:W3CDTF">2015-04-28T08:04:00Z</dcterms:created>
  <dcterms:modified xsi:type="dcterms:W3CDTF">2015-06-16T13:22:00Z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d18bd497-7ff9-475a-ad4b-c8cf34d5b17b</vt:lpwstr>
  </property>
  <property fmtid="{D5CDD505-2E9C-101B-9397-08002B2CF9AE}" pid="3" name="HCClassification">
    <vt:lpwstr>HC-EXEMPT-UNMARKED</vt:lpwstr>
  </property>
  <property fmtid="{D5CDD505-2E9C-101B-9397-08002B2CF9AE}" pid="4" name="ContentTypeId">
    <vt:lpwstr>0x0101005A97B7BEAE4D364A84886F2124DAE363</vt:lpwstr>
  </property>
</Properties>
</file>